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2D69B"/>
  <w:body>
    <w:p>
      <w:pPr>
        <w:rPr>
          <w:b/>
        </w:rPr>
      </w:pPr>
      <w:bookmarkStart w:id="0" w:name="_Toc469905001"/>
      <w:bookmarkStart w:id="1" w:name="_Toc470186890"/>
      <w:bookmarkStart w:id="2" w:name="_Toc470186462"/>
      <w:bookmarkStart w:id="3" w:name="_Toc469905106"/>
    </w:p>
    <w:tbl>
      <w:tblPr>
        <w:tblStyle w:val="13"/>
        <w:tblpPr w:leftFromText="180" w:rightFromText="180" w:vertAnchor="page" w:horzAnchor="margin" w:tblpXSpec="center" w:tblpY="3518"/>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5" w:type="dxa"/>
            <w:tcMar>
              <w:left w:w="0" w:type="dxa"/>
              <w:right w:w="0" w:type="dxa"/>
            </w:tcMar>
            <w:vAlign w:val="center"/>
          </w:tcPr>
          <w:p>
            <w:pPr>
              <w:jc w:val="center"/>
              <w:rPr>
                <w:rFonts w:hint="eastAsia" w:ascii="楷体" w:hAnsi="楷体" w:eastAsia="楷体"/>
                <w:b/>
                <w:sz w:val="52"/>
                <w:szCs w:val="44"/>
                <w:lang w:val="en-US" w:eastAsia="zh-CN"/>
              </w:rPr>
            </w:pPr>
            <w:r>
              <w:rPr>
                <w:rFonts w:hint="eastAsia" w:ascii="楷体" w:hAnsi="楷体" w:eastAsia="楷体"/>
                <w:b/>
                <w:sz w:val="52"/>
                <w:szCs w:val="44"/>
                <w:lang w:val="en-US" w:eastAsia="zh-CN"/>
              </w:rPr>
              <w:t>河北量子数字新材料有限公司</w:t>
            </w:r>
          </w:p>
          <w:p>
            <w:pPr>
              <w:jc w:val="center"/>
              <w:rPr>
                <w:rFonts w:hint="eastAsia" w:ascii="楷体" w:hAnsi="楷体" w:eastAsia="楷体"/>
                <w:b/>
                <w:spacing w:val="-20"/>
                <w:sz w:val="52"/>
                <w:szCs w:val="44"/>
                <w:lang w:eastAsia="zh-CN"/>
              </w:rPr>
            </w:pPr>
            <w:r>
              <w:rPr>
                <w:rFonts w:hint="eastAsia" w:ascii="楷体" w:hAnsi="楷体" w:eastAsia="楷体"/>
                <w:b/>
                <w:sz w:val="52"/>
                <w:szCs w:val="44"/>
                <w:lang w:val="en-US" w:eastAsia="zh-CN"/>
              </w:rPr>
              <w:t>铝镁合金模板、爬架设备及汽车配件项目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75" w:type="dxa"/>
            <w:tcMar>
              <w:left w:w="0" w:type="dxa"/>
              <w:right w:w="0" w:type="dxa"/>
            </w:tcMar>
            <w:vAlign w:val="center"/>
          </w:tcPr>
          <w:p>
            <w:pPr>
              <w:jc w:val="center"/>
              <w:rPr>
                <w:rFonts w:ascii="楷体" w:hAnsi="楷体" w:eastAsia="楷体"/>
                <w:b/>
                <w:sz w:val="52"/>
                <w:szCs w:val="44"/>
              </w:rPr>
            </w:pPr>
            <w:r>
              <w:rPr>
                <w:rFonts w:hint="eastAsia" w:ascii="楷体" w:hAnsi="楷体" w:eastAsia="楷体"/>
                <w:b/>
                <w:sz w:val="52"/>
                <w:szCs w:val="44"/>
              </w:rPr>
              <w:t>环境影响评价公众参与说明</w:t>
            </w:r>
          </w:p>
        </w:tc>
      </w:tr>
    </w:tbl>
    <w:tbl>
      <w:tblPr>
        <w:tblStyle w:val="13"/>
        <w:tblpPr w:leftFromText="180" w:rightFromText="180" w:vertAnchor="text" w:horzAnchor="margin" w:tblpXSpec="left" w:tblpY="10623"/>
        <w:tblW w:w="7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18" w:type="dxa"/>
            <w:vAlign w:val="center"/>
          </w:tcPr>
          <w:p>
            <w:pPr>
              <w:widowControl/>
              <w:spacing w:line="600" w:lineRule="exact"/>
              <w:jc w:val="center"/>
              <w:rPr>
                <w:rFonts w:ascii="楷体" w:hAnsi="楷体" w:eastAsia="楷体"/>
                <w:b/>
                <w:sz w:val="32"/>
                <w:szCs w:val="32"/>
              </w:rPr>
            </w:pPr>
            <w:r>
              <w:rPr>
                <w:rFonts w:hint="eastAsia" w:ascii="楷体" w:hAnsi="楷体" w:eastAsia="楷体"/>
                <w:b/>
                <w:sz w:val="32"/>
                <w:szCs w:val="32"/>
              </w:rPr>
              <w:t>建设单位：</w:t>
            </w:r>
          </w:p>
        </w:tc>
        <w:tc>
          <w:tcPr>
            <w:tcW w:w="5387" w:type="dxa"/>
            <w:vAlign w:val="center"/>
          </w:tcPr>
          <w:tbl>
            <w:tblPr>
              <w:tblStyle w:val="13"/>
              <w:tblW w:w="5012" w:type="dxa"/>
              <w:jc w:val="center"/>
              <w:tblLayout w:type="fixed"/>
              <w:tblCellMar>
                <w:top w:w="0" w:type="dxa"/>
                <w:left w:w="108" w:type="dxa"/>
                <w:bottom w:w="0" w:type="dxa"/>
                <w:right w:w="108" w:type="dxa"/>
              </w:tblCellMar>
            </w:tblPr>
            <w:tblGrid>
              <w:gridCol w:w="5012"/>
            </w:tblGrid>
            <w:tr>
              <w:trPr>
                <w:trHeight w:val="567" w:hRule="atLeast"/>
                <w:jc w:val="center"/>
              </w:trPr>
              <w:tc>
                <w:tcPr>
                  <w:tcW w:w="5012" w:type="dxa"/>
                  <w:vAlign w:val="center"/>
                </w:tcPr>
                <w:p>
                  <w:pPr>
                    <w:ind w:firstLine="0" w:firstLineChars="0"/>
                    <w:jc w:val="distribute"/>
                    <w:rPr>
                      <w:rFonts w:hint="default" w:ascii="Times New Roman" w:hAnsi="Times New Roman" w:eastAsia="宋体"/>
                      <w:caps w:val="0"/>
                      <w:smallCaps w:val="0"/>
                      <w:color w:val="auto"/>
                      <w:spacing w:val="-24"/>
                      <w:sz w:val="32"/>
                      <w:szCs w:val="32"/>
                      <w:highlight w:val="none"/>
                      <w:lang w:val="en-US" w:eastAsia="zh-CN"/>
                    </w:rPr>
                  </w:pPr>
                  <w:r>
                    <w:rPr>
                      <w:rFonts w:hint="eastAsia" w:ascii="楷体" w:hAnsi="楷体" w:eastAsia="楷体"/>
                      <w:b/>
                      <w:sz w:val="32"/>
                      <w:szCs w:val="32"/>
                      <w:lang w:eastAsia="zh-CN"/>
                    </w:rPr>
                    <w:t>河北量子数字新材料有限公司</w:t>
                  </w:r>
                </w:p>
              </w:tc>
            </w:tr>
          </w:tbl>
          <w:p>
            <w:pPr>
              <w:widowControl/>
              <w:spacing w:line="600" w:lineRule="exact"/>
              <w:jc w:val="distribute"/>
              <w:rPr>
                <w:rFonts w:hint="eastAsia" w:ascii="楷体" w:hAnsi="楷体" w:eastAsia="楷体"/>
                <w:b/>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18" w:type="dxa"/>
            <w:vAlign w:val="center"/>
          </w:tcPr>
          <w:p>
            <w:pPr>
              <w:widowControl/>
              <w:spacing w:line="600" w:lineRule="exact"/>
              <w:jc w:val="center"/>
              <w:rPr>
                <w:rFonts w:ascii="楷体" w:hAnsi="楷体" w:eastAsia="楷体"/>
                <w:b/>
                <w:sz w:val="32"/>
                <w:szCs w:val="32"/>
              </w:rPr>
            </w:pPr>
            <w:r>
              <w:rPr>
                <w:rFonts w:hint="eastAsia" w:ascii="楷体" w:hAnsi="楷体" w:eastAsia="楷体"/>
                <w:b/>
                <w:sz w:val="32"/>
                <w:szCs w:val="32"/>
              </w:rPr>
              <w:t>编制时间：</w:t>
            </w:r>
          </w:p>
        </w:tc>
        <w:tc>
          <w:tcPr>
            <w:tcW w:w="5387" w:type="dxa"/>
            <w:vAlign w:val="center"/>
          </w:tcPr>
          <w:p>
            <w:pPr>
              <w:widowControl/>
              <w:spacing w:line="600" w:lineRule="exact"/>
              <w:jc w:val="distribute"/>
              <w:rPr>
                <w:rFonts w:ascii="楷体" w:hAnsi="楷体" w:eastAsia="楷体"/>
                <w:b/>
                <w:sz w:val="32"/>
                <w:szCs w:val="32"/>
              </w:rPr>
            </w:pPr>
            <w:r>
              <w:rPr>
                <w:rFonts w:hint="eastAsia" w:ascii="楷体" w:hAnsi="楷体" w:eastAsia="楷体"/>
                <w:b/>
                <w:sz w:val="32"/>
                <w:szCs w:val="32"/>
              </w:rPr>
              <w:t>二〇二</w:t>
            </w:r>
            <w:r>
              <w:rPr>
                <w:rFonts w:hint="eastAsia" w:ascii="楷体" w:hAnsi="楷体" w:eastAsia="楷体"/>
                <w:b/>
                <w:sz w:val="32"/>
                <w:szCs w:val="32"/>
                <w:lang w:val="en-US" w:eastAsia="zh-CN"/>
              </w:rPr>
              <w:t>二</w:t>
            </w:r>
            <w:r>
              <w:rPr>
                <w:rFonts w:hint="eastAsia" w:ascii="楷体" w:hAnsi="楷体" w:eastAsia="楷体"/>
                <w:b/>
                <w:sz w:val="32"/>
                <w:szCs w:val="32"/>
              </w:rPr>
              <w:t>年</w:t>
            </w:r>
            <w:r>
              <w:rPr>
                <w:rFonts w:hint="eastAsia" w:ascii="楷体" w:hAnsi="楷体" w:eastAsia="楷体"/>
                <w:b/>
                <w:sz w:val="32"/>
                <w:szCs w:val="32"/>
                <w:lang w:val="en-US" w:eastAsia="zh-CN"/>
              </w:rPr>
              <w:t>九</w:t>
            </w:r>
            <w:r>
              <w:rPr>
                <w:rFonts w:hint="eastAsia" w:ascii="楷体" w:hAnsi="楷体" w:eastAsia="楷体"/>
                <w:b/>
                <w:sz w:val="32"/>
                <w:szCs w:val="32"/>
              </w:rPr>
              <w:t>月</w:t>
            </w:r>
          </w:p>
        </w:tc>
      </w:tr>
    </w:tbl>
    <w:p>
      <w:pPr>
        <w:widowControl/>
        <w:jc w:val="left"/>
        <w:rPr>
          <w:b/>
        </w:rPr>
      </w:pPr>
      <w:r>
        <w:rPr>
          <w:b/>
        </w:rPr>
        <w:br w:type="page"/>
      </w:r>
    </w:p>
    <w:p>
      <w:pPr>
        <w:pStyle w:val="3"/>
        <w:rPr>
          <w:sz w:val="44"/>
          <w:szCs w:val="44"/>
          <w:highlight w:val="none"/>
        </w:rPr>
      </w:pPr>
      <w:r>
        <w:rPr>
          <w:rFonts w:hint="eastAsia"/>
          <w:sz w:val="44"/>
          <w:szCs w:val="44"/>
          <w:highlight w:val="none"/>
        </w:rPr>
        <w:t>目  录</w:t>
      </w:r>
    </w:p>
    <w:p>
      <w:pPr>
        <w:pStyle w:val="3"/>
        <w:rPr>
          <w:rFonts w:ascii="Times New Roman" w:hAnsi="Times New Roman" w:eastAsia="宋体" w:cs="Times New Roman"/>
          <w:b w:val="0"/>
          <w:sz w:val="28"/>
          <w:szCs w:val="28"/>
        </w:rPr>
      </w:pPr>
      <w:r>
        <w:rPr>
          <w:rFonts w:ascii="Times New Roman" w:hAnsi="Times New Roman" w:eastAsia="宋体" w:cs="Times New Roman"/>
          <w:b w:val="0"/>
          <w:sz w:val="28"/>
          <w:szCs w:val="28"/>
        </w:rPr>
        <w:fldChar w:fldCharType="begin"/>
      </w:r>
      <w:r>
        <w:rPr>
          <w:rFonts w:ascii="Times New Roman" w:hAnsi="Times New Roman" w:eastAsia="宋体" w:cs="Times New Roman"/>
          <w:b w:val="0"/>
          <w:sz w:val="28"/>
          <w:szCs w:val="28"/>
        </w:rPr>
        <w:instrText xml:space="preserve"> TOC \o "1-2" \h \z \u </w:instrText>
      </w:r>
      <w:r>
        <w:rPr>
          <w:rFonts w:ascii="Times New Roman" w:hAnsi="Times New Roman" w:eastAsia="宋体" w:cs="Times New Roman"/>
          <w:b w:val="0"/>
          <w:sz w:val="28"/>
          <w:szCs w:val="28"/>
        </w:rPr>
        <w:fldChar w:fldCharType="separate"/>
      </w:r>
      <w:r>
        <w:fldChar w:fldCharType="begin"/>
      </w:r>
      <w:r>
        <w:instrText xml:space="preserve">HYPERLINK  \l "_Toc532399235" </w:instrText>
      </w:r>
      <w:r>
        <w:fldChar w:fldCharType="separate"/>
      </w:r>
      <w:r>
        <w:rPr>
          <w:rStyle w:val="17"/>
          <w:rFonts w:ascii="Times New Roman" w:hAnsi="Times New Roman" w:eastAsia="宋体" w:cs="Times New Roman"/>
          <w:sz w:val="28"/>
          <w:szCs w:val="28"/>
        </w:rPr>
        <w:t>1概述</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_Toc532399235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fldChar w:fldCharType="end"/>
      </w:r>
    </w:p>
    <w:p>
      <w:pPr>
        <w:pStyle w:val="3"/>
        <w:rPr>
          <w:rFonts w:ascii="Times New Roman" w:hAnsi="Times New Roman" w:eastAsia="宋体" w:cs="Times New Roman"/>
          <w:b w:val="0"/>
          <w:sz w:val="28"/>
          <w:szCs w:val="28"/>
        </w:rPr>
      </w:pPr>
      <w:r>
        <w:fldChar w:fldCharType="begin"/>
      </w:r>
      <w:r>
        <w:instrText xml:space="preserve">HYPERLINK  \l "_Toc532399239" </w:instrText>
      </w:r>
      <w:r>
        <w:fldChar w:fldCharType="separate"/>
      </w:r>
      <w:r>
        <w:rPr>
          <w:rStyle w:val="17"/>
          <w:rFonts w:ascii="Times New Roman" w:hAnsi="Times New Roman" w:eastAsia="宋体" w:cs="Times New Roman"/>
          <w:bCs/>
          <w:sz w:val="28"/>
          <w:szCs w:val="28"/>
        </w:rPr>
        <w:t>2征求意见稿公示情况</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_Toc532399239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fldChar w:fldCharType="end"/>
      </w:r>
    </w:p>
    <w:p>
      <w:pPr>
        <w:pStyle w:val="10"/>
        <w:tabs>
          <w:tab w:val="right" w:leader="dot" w:pos="8296"/>
        </w:tabs>
        <w:rPr>
          <w:rFonts w:ascii="Times New Roman" w:hAnsi="Times New Roman" w:eastAsia="宋体" w:cs="Times New Roman"/>
          <w:sz w:val="28"/>
          <w:szCs w:val="28"/>
        </w:rPr>
      </w:pPr>
      <w:r>
        <w:fldChar w:fldCharType="begin"/>
      </w:r>
      <w:r>
        <w:instrText xml:space="preserve">HYPERLINK  \l "_Toc532399240" </w:instrText>
      </w:r>
      <w:r>
        <w:fldChar w:fldCharType="separate"/>
      </w:r>
      <w:r>
        <w:rPr>
          <w:rStyle w:val="17"/>
          <w:rFonts w:ascii="Times New Roman" w:hAnsi="Times New Roman" w:eastAsia="宋体" w:cs="Times New Roman"/>
          <w:b/>
          <w:bCs/>
          <w:spacing w:val="5"/>
          <w:sz w:val="28"/>
          <w:szCs w:val="28"/>
        </w:rPr>
        <w:t>2.1公示内容及时限</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_Toc532399240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fldChar w:fldCharType="end"/>
      </w:r>
    </w:p>
    <w:p>
      <w:pPr>
        <w:pStyle w:val="10"/>
        <w:tabs>
          <w:tab w:val="right" w:leader="dot" w:pos="8296"/>
        </w:tabs>
        <w:rPr>
          <w:rFonts w:hint="eastAsia" w:ascii="Times New Roman" w:hAnsi="Times New Roman" w:eastAsia="宋体" w:cs="Times New Roman"/>
          <w:sz w:val="28"/>
          <w:szCs w:val="28"/>
          <w:lang w:val="en-US" w:eastAsia="zh-CN"/>
        </w:rPr>
      </w:pPr>
      <w:r>
        <w:fldChar w:fldCharType="begin"/>
      </w:r>
      <w:r>
        <w:instrText xml:space="preserve">HYPERLINK  \l "_Toc532399241" </w:instrText>
      </w:r>
      <w:r>
        <w:fldChar w:fldCharType="separate"/>
      </w:r>
      <w:r>
        <w:rPr>
          <w:rStyle w:val="17"/>
          <w:rFonts w:ascii="Times New Roman" w:hAnsi="Times New Roman" w:eastAsia="宋体" w:cs="Times New Roman"/>
          <w:b/>
          <w:bCs/>
          <w:spacing w:val="5"/>
          <w:sz w:val="28"/>
          <w:szCs w:val="28"/>
        </w:rPr>
        <w:t>2.</w:t>
      </w:r>
      <w:r>
        <w:rPr>
          <w:rStyle w:val="17"/>
          <w:rFonts w:hint="eastAsia" w:ascii="Times New Roman" w:hAnsi="Times New Roman" w:cs="Times New Roman"/>
          <w:b/>
          <w:bCs/>
          <w:spacing w:val="5"/>
          <w:sz w:val="28"/>
          <w:szCs w:val="28"/>
          <w:lang w:val="en-US" w:eastAsia="zh-CN"/>
        </w:rPr>
        <w:t>2</w:t>
      </w:r>
      <w:r>
        <w:rPr>
          <w:rStyle w:val="17"/>
          <w:rFonts w:ascii="Times New Roman" w:hAnsi="Times New Roman" w:eastAsia="宋体" w:cs="Times New Roman"/>
          <w:b/>
          <w:bCs/>
          <w:spacing w:val="5"/>
          <w:sz w:val="28"/>
          <w:szCs w:val="28"/>
        </w:rPr>
        <w:t>查阅情况</w:t>
      </w:r>
      <w:r>
        <w:rPr>
          <w:rFonts w:ascii="Times New Roman" w:hAnsi="Times New Roman" w:eastAsia="宋体" w:cs="Times New Roman"/>
          <w:sz w:val="28"/>
          <w:szCs w:val="28"/>
        </w:rPr>
        <w:tab/>
      </w:r>
      <w:r>
        <w:rPr>
          <w:rFonts w:hint="eastAsia" w:ascii="Times New Roman" w:hAnsi="Times New Roman" w:cs="Times New Roman"/>
          <w:sz w:val="28"/>
          <w:szCs w:val="28"/>
          <w:lang w:val="en-US" w:eastAsia="zh-CN"/>
        </w:rPr>
        <w:t>1</w:t>
      </w:r>
      <w:r>
        <w:fldChar w:fldCharType="end"/>
      </w:r>
      <w:r>
        <w:rPr>
          <w:rFonts w:hint="eastAsia"/>
          <w:sz w:val="28"/>
          <w:szCs w:val="28"/>
          <w:lang w:val="en-US" w:eastAsia="zh-CN"/>
        </w:rPr>
        <w:t>3</w:t>
      </w:r>
    </w:p>
    <w:p>
      <w:pPr>
        <w:pStyle w:val="10"/>
        <w:tabs>
          <w:tab w:val="right" w:leader="dot" w:pos="8296"/>
        </w:tabs>
        <w:rPr>
          <w:rFonts w:hint="eastAsia" w:ascii="Times New Roman" w:hAnsi="Times New Roman" w:eastAsia="宋体" w:cs="Times New Roman"/>
          <w:sz w:val="28"/>
          <w:szCs w:val="28"/>
          <w:lang w:val="en-US" w:eastAsia="zh-CN"/>
        </w:rPr>
      </w:pPr>
      <w:r>
        <w:fldChar w:fldCharType="begin"/>
      </w:r>
      <w:r>
        <w:instrText xml:space="preserve">HYPERLINK  \l "_Toc532399242" </w:instrText>
      </w:r>
      <w:r>
        <w:fldChar w:fldCharType="separate"/>
      </w:r>
      <w:r>
        <w:rPr>
          <w:rStyle w:val="17"/>
          <w:rFonts w:ascii="Times New Roman" w:hAnsi="Times New Roman" w:eastAsia="宋体" w:cs="Times New Roman"/>
          <w:b/>
          <w:bCs/>
          <w:spacing w:val="5"/>
          <w:sz w:val="28"/>
          <w:szCs w:val="28"/>
        </w:rPr>
        <w:t>2.</w:t>
      </w:r>
      <w:r>
        <w:rPr>
          <w:rStyle w:val="17"/>
          <w:rFonts w:hint="eastAsia" w:ascii="Times New Roman" w:hAnsi="Times New Roman" w:cs="Times New Roman"/>
          <w:b/>
          <w:bCs/>
          <w:spacing w:val="5"/>
          <w:sz w:val="28"/>
          <w:szCs w:val="28"/>
          <w:lang w:val="en-US" w:eastAsia="zh-CN"/>
        </w:rPr>
        <w:t>3</w:t>
      </w:r>
      <w:r>
        <w:rPr>
          <w:rStyle w:val="17"/>
          <w:rFonts w:ascii="Times New Roman" w:hAnsi="Times New Roman" w:eastAsia="宋体" w:cs="Times New Roman"/>
          <w:b/>
          <w:bCs/>
          <w:spacing w:val="5"/>
          <w:sz w:val="28"/>
          <w:szCs w:val="28"/>
        </w:rPr>
        <w:t>公众提出意见情况</w:t>
      </w:r>
      <w:r>
        <w:rPr>
          <w:rFonts w:ascii="Times New Roman" w:hAnsi="Times New Roman" w:eastAsia="宋体" w:cs="Times New Roman"/>
          <w:sz w:val="28"/>
          <w:szCs w:val="28"/>
        </w:rPr>
        <w:tab/>
      </w:r>
      <w:r>
        <w:rPr>
          <w:rFonts w:hint="eastAsia" w:ascii="Times New Roman" w:hAnsi="Times New Roman" w:cs="Times New Roman"/>
          <w:sz w:val="28"/>
          <w:szCs w:val="28"/>
          <w:lang w:val="en-US" w:eastAsia="zh-CN"/>
        </w:rPr>
        <w:t>1</w:t>
      </w:r>
      <w:r>
        <w:fldChar w:fldCharType="end"/>
      </w:r>
      <w:r>
        <w:rPr>
          <w:rFonts w:hint="eastAsia"/>
          <w:sz w:val="28"/>
          <w:szCs w:val="32"/>
          <w:lang w:val="en-US" w:eastAsia="zh-CN"/>
        </w:rPr>
        <w:t>3</w:t>
      </w:r>
    </w:p>
    <w:p>
      <w:pPr>
        <w:pStyle w:val="3"/>
        <w:rPr>
          <w:rFonts w:ascii="Times New Roman" w:hAnsi="Times New Roman" w:eastAsia="宋体" w:cs="Times New Roman"/>
          <w:b w:val="0"/>
          <w:sz w:val="28"/>
          <w:szCs w:val="28"/>
        </w:rPr>
      </w:pPr>
      <w:r>
        <w:fldChar w:fldCharType="begin"/>
      </w:r>
      <w:r>
        <w:instrText xml:space="preserve">HYPERLINK  \l "_Toc532399243" </w:instrText>
      </w:r>
      <w:r>
        <w:fldChar w:fldCharType="separate"/>
      </w:r>
      <w:r>
        <w:rPr>
          <w:rStyle w:val="17"/>
          <w:rFonts w:ascii="Times New Roman" w:hAnsi="Times New Roman" w:eastAsia="宋体" w:cs="Times New Roman"/>
          <w:bCs/>
          <w:sz w:val="28"/>
          <w:szCs w:val="28"/>
        </w:rPr>
        <w:t>3其他公众参与情况</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_Toc532399243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hint="eastAsia" w:ascii="Times New Roman" w:hAnsi="Times New Roman" w:cs="Times New Roman"/>
          <w:sz w:val="28"/>
          <w:szCs w:val="28"/>
          <w:lang w:val="en-US" w:eastAsia="zh-CN"/>
        </w:rPr>
        <w:t>3</w:t>
      </w:r>
      <w:r>
        <w:rPr>
          <w:rFonts w:ascii="Times New Roman" w:hAnsi="Times New Roman" w:eastAsia="宋体" w:cs="Times New Roman"/>
          <w:sz w:val="28"/>
          <w:szCs w:val="28"/>
        </w:rPr>
        <w:fldChar w:fldCharType="end"/>
      </w:r>
      <w:r>
        <w:fldChar w:fldCharType="end"/>
      </w:r>
    </w:p>
    <w:p>
      <w:pPr>
        <w:pStyle w:val="3"/>
        <w:rPr>
          <w:rFonts w:ascii="Times New Roman" w:hAnsi="Times New Roman" w:eastAsia="宋体" w:cs="Times New Roman"/>
          <w:b w:val="0"/>
          <w:sz w:val="28"/>
          <w:szCs w:val="28"/>
        </w:rPr>
      </w:pPr>
      <w:r>
        <w:fldChar w:fldCharType="begin"/>
      </w:r>
      <w:r>
        <w:instrText xml:space="preserve">HYPERLINK  \l "_Toc532399244" </w:instrText>
      </w:r>
      <w:r>
        <w:fldChar w:fldCharType="separate"/>
      </w:r>
      <w:r>
        <w:rPr>
          <w:rStyle w:val="17"/>
          <w:rFonts w:ascii="Times New Roman" w:hAnsi="Times New Roman" w:eastAsia="宋体" w:cs="Times New Roman"/>
          <w:bCs/>
          <w:sz w:val="28"/>
          <w:szCs w:val="28"/>
        </w:rPr>
        <w:t>4公众意见处理情况</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_Toc532399244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hint="eastAsia" w:ascii="Times New Roman" w:hAnsi="Times New Roman" w:cs="Times New Roman"/>
          <w:sz w:val="28"/>
          <w:szCs w:val="28"/>
          <w:lang w:val="en-US" w:eastAsia="zh-CN"/>
        </w:rPr>
        <w:t>3</w:t>
      </w:r>
      <w:r>
        <w:rPr>
          <w:rFonts w:ascii="Times New Roman" w:hAnsi="Times New Roman" w:eastAsia="宋体" w:cs="Times New Roman"/>
          <w:sz w:val="28"/>
          <w:szCs w:val="28"/>
        </w:rPr>
        <w:fldChar w:fldCharType="end"/>
      </w:r>
      <w:r>
        <w:fldChar w:fldCharType="end"/>
      </w:r>
    </w:p>
    <w:p>
      <w:pPr>
        <w:pStyle w:val="3"/>
        <w:rPr>
          <w:rFonts w:hint="eastAsia" w:ascii="Times New Roman" w:hAnsi="Times New Roman" w:eastAsia="宋体" w:cs="Times New Roman"/>
          <w:b w:val="0"/>
          <w:sz w:val="28"/>
          <w:szCs w:val="28"/>
          <w:lang w:val="en-US" w:eastAsia="zh-CN"/>
        </w:rPr>
      </w:pPr>
      <w:r>
        <w:fldChar w:fldCharType="begin"/>
      </w:r>
      <w:r>
        <w:instrText xml:space="preserve">HYPERLINK  \l "_Toc532399245" </w:instrText>
      </w:r>
      <w:r>
        <w:fldChar w:fldCharType="separate"/>
      </w:r>
      <w:r>
        <w:rPr>
          <w:rStyle w:val="17"/>
          <w:rFonts w:ascii="Times New Roman" w:hAnsi="Times New Roman" w:eastAsia="宋体" w:cs="Times New Roman"/>
          <w:bCs/>
          <w:sz w:val="28"/>
          <w:szCs w:val="28"/>
        </w:rPr>
        <w:t>5其他</w:t>
      </w:r>
      <w:r>
        <w:rPr>
          <w:rFonts w:ascii="Times New Roman" w:hAnsi="Times New Roman" w:eastAsia="宋体" w:cs="Times New Roman"/>
          <w:sz w:val="28"/>
          <w:szCs w:val="28"/>
        </w:rPr>
        <w:tab/>
      </w:r>
      <w:r>
        <w:rPr>
          <w:rFonts w:hint="eastAsia" w:ascii="Times New Roman" w:hAnsi="Times New Roman" w:cs="Times New Roman"/>
          <w:sz w:val="28"/>
          <w:szCs w:val="28"/>
          <w:lang w:val="en-US" w:eastAsia="zh-CN"/>
        </w:rPr>
        <w:t>1</w:t>
      </w:r>
      <w:r>
        <w:fldChar w:fldCharType="end"/>
      </w:r>
      <w:r>
        <w:rPr>
          <w:rFonts w:hint="eastAsia"/>
          <w:lang w:val="en-US" w:eastAsia="zh-CN"/>
        </w:rPr>
        <w:t>3</w:t>
      </w:r>
    </w:p>
    <w:p>
      <w:pPr>
        <w:pStyle w:val="3"/>
        <w:rPr>
          <w:rFonts w:hint="eastAsia" w:ascii="Times New Roman" w:hAnsi="Times New Roman" w:eastAsia="宋体" w:cs="Times New Roman"/>
          <w:b w:val="0"/>
          <w:sz w:val="28"/>
          <w:szCs w:val="28"/>
          <w:lang w:val="en-US" w:eastAsia="zh-CN"/>
        </w:rPr>
      </w:pPr>
      <w:r>
        <w:fldChar w:fldCharType="begin"/>
      </w:r>
      <w:r>
        <w:instrText xml:space="preserve">HYPERLINK  \l "_Toc532399246" </w:instrText>
      </w:r>
      <w:r>
        <w:fldChar w:fldCharType="separate"/>
      </w:r>
      <w:r>
        <w:rPr>
          <w:rStyle w:val="17"/>
          <w:rFonts w:ascii="Times New Roman" w:hAnsi="Times New Roman" w:eastAsia="宋体" w:cs="Times New Roman"/>
          <w:bCs/>
          <w:sz w:val="28"/>
          <w:szCs w:val="28"/>
        </w:rPr>
        <w:t>6诚信承诺</w:t>
      </w:r>
      <w:r>
        <w:rPr>
          <w:rFonts w:ascii="Times New Roman" w:hAnsi="Times New Roman" w:eastAsia="宋体" w:cs="Times New Roman"/>
          <w:sz w:val="28"/>
          <w:szCs w:val="28"/>
        </w:rPr>
        <w:tab/>
      </w:r>
      <w:r>
        <w:rPr>
          <w:rFonts w:hint="eastAsia" w:ascii="Times New Roman" w:hAnsi="Times New Roman" w:cs="Times New Roman"/>
          <w:sz w:val="28"/>
          <w:szCs w:val="28"/>
          <w:lang w:val="en-US" w:eastAsia="zh-CN"/>
        </w:rPr>
        <w:t>1</w:t>
      </w:r>
      <w:r>
        <w:fldChar w:fldCharType="end"/>
      </w:r>
      <w:r>
        <w:rPr>
          <w:rFonts w:hint="eastAsia"/>
          <w:lang w:val="en-US" w:eastAsia="zh-CN"/>
        </w:rPr>
        <w:t>3</w:t>
      </w:r>
    </w:p>
    <w:p>
      <w:pPr>
        <w:widowControl/>
        <w:jc w:val="left"/>
        <w:rPr>
          <w:b/>
        </w:rPr>
      </w:pPr>
      <w:r>
        <w:rPr>
          <w:rFonts w:ascii="Times New Roman" w:hAnsi="Times New Roman" w:eastAsia="宋体" w:cs="Times New Roman"/>
          <w:sz w:val="28"/>
          <w:szCs w:val="28"/>
        </w:rPr>
        <w:fldChar w:fldCharType="end"/>
      </w:r>
    </w:p>
    <w:p>
      <w:pPr>
        <w:widowControl/>
        <w:jc w:val="left"/>
        <w:rPr>
          <w:rFonts w:ascii="Times New Roman" w:hAnsi="Times New Roman" w:cs="Times New Roman"/>
          <w:b/>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jc w:val="left"/>
        <w:outlineLvl w:val="0"/>
        <w:rPr>
          <w:rFonts w:ascii="Times New Roman" w:hAnsi="Times New Roman" w:cs="Times New Roman"/>
          <w:b/>
          <w:sz w:val="32"/>
          <w:szCs w:val="32"/>
        </w:rPr>
      </w:pPr>
      <w:bookmarkStart w:id="4" w:name="_Toc532399235"/>
      <w:r>
        <w:rPr>
          <w:rFonts w:ascii="Times New Roman" w:hAnsi="Times New Roman" w:cs="Times New Roman"/>
          <w:b/>
          <w:sz w:val="32"/>
          <w:szCs w:val="32"/>
        </w:rPr>
        <w:t>1</w:t>
      </w:r>
      <w:r>
        <w:rPr>
          <w:rFonts w:hint="eastAsia" w:ascii="Times New Roman" w:hAnsi="Times New Roman" w:cs="Times New Roman"/>
          <w:b/>
          <w:sz w:val="32"/>
          <w:szCs w:val="32"/>
        </w:rPr>
        <w:t>概述</w:t>
      </w:r>
      <w:bookmarkEnd w:id="4"/>
    </w:p>
    <w:p>
      <w:pPr>
        <w:widowControl/>
        <w:wordWrap/>
        <w:adjustRightInd/>
        <w:snapToGrid/>
        <w:spacing w:line="560" w:lineRule="exact"/>
        <w:ind w:left="0" w:leftChars="0" w:right="0" w:firstLine="480" w:firstLineChars="200"/>
        <w:jc w:val="both"/>
        <w:textAlignment w:val="auto"/>
        <w:outlineLvl w:val="9"/>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河北量子数字新材料有限公司</w:t>
      </w:r>
      <w:r>
        <w:rPr>
          <w:rFonts w:hint="default" w:ascii="Times New Roman" w:hAnsi="Times New Roman" w:cs="Times New Roman"/>
          <w:caps w:val="0"/>
          <w:smallCaps w:val="0"/>
          <w:color w:val="auto"/>
          <w:highlight w:val="none"/>
          <w:lang w:val="en-US" w:eastAsia="zh-CN"/>
        </w:rPr>
        <w:t>位</w:t>
      </w:r>
      <w:r>
        <w:rPr>
          <w:rFonts w:hint="default" w:ascii="Times New Roman" w:hAnsi="Times New Roman" w:eastAsia="宋体" w:cs="Times New Roman"/>
          <w:sz w:val="24"/>
          <w:szCs w:val="24"/>
          <w:highlight w:val="none"/>
          <w:lang w:val="en-US" w:eastAsia="zh-CN"/>
        </w:rPr>
        <w:t>于</w:t>
      </w:r>
      <w:r>
        <w:rPr>
          <w:rFonts w:hint="default" w:ascii="Times New Roman" w:hAnsi="Times New Roman" w:eastAsia="宋体" w:cs="Times New Roman"/>
          <w:sz w:val="24"/>
          <w:szCs w:val="24"/>
          <w:highlight w:val="none"/>
          <w:lang w:eastAsia="zh-CN"/>
        </w:rPr>
        <w:t>河北</w:t>
      </w:r>
      <w:r>
        <w:rPr>
          <w:rFonts w:hint="eastAsia" w:ascii="Times New Roman" w:hAnsi="Times New Roman" w:eastAsia="宋体" w:cs="Times New Roman"/>
          <w:sz w:val="24"/>
          <w:szCs w:val="24"/>
          <w:highlight w:val="none"/>
          <w:lang w:val="en-US" w:eastAsia="zh-CN"/>
        </w:rPr>
        <w:t>隆尧经济开发区北区</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CN"/>
        </w:rPr>
        <w:t>于</w:t>
      </w:r>
      <w:r>
        <w:rPr>
          <w:rFonts w:hint="eastAsia" w:ascii="Times New Roman" w:hAnsi="Times New Roman" w:cs="Times New Roman"/>
          <w:sz w:val="24"/>
          <w:szCs w:val="24"/>
          <w:highlight w:val="none"/>
          <w:lang w:val="en-US" w:eastAsia="zh-CN"/>
        </w:rPr>
        <w:t>2022</w:t>
      </w:r>
      <w:r>
        <w:rPr>
          <w:rFonts w:hint="eastAsia" w:ascii="Times New Roman" w:hAnsi="Times New Roman" w:eastAsia="宋体" w:cs="Times New Roman"/>
          <w:sz w:val="24"/>
          <w:szCs w:val="24"/>
          <w:highlight w:val="none"/>
          <w:lang w:eastAsia="zh-CN"/>
        </w:rPr>
        <w:t>年投</w:t>
      </w:r>
      <w:r>
        <w:rPr>
          <w:rFonts w:hint="default" w:ascii="Times New Roman" w:hAnsi="Times New Roman" w:eastAsia="宋体" w:cs="Times New Roman"/>
          <w:sz w:val="24"/>
          <w:szCs w:val="24"/>
          <w:highlight w:val="none"/>
        </w:rPr>
        <w:t>资</w:t>
      </w:r>
      <w:r>
        <w:rPr>
          <w:rFonts w:hint="default" w:ascii="Times New Roman" w:hAnsi="Times New Roman" w:cs="Times New Roman"/>
          <w:sz w:val="24"/>
          <w:szCs w:val="24"/>
          <w:highlight w:val="none"/>
          <w:lang w:val="en-US" w:eastAsia="zh-CN"/>
        </w:rPr>
        <w:t>20000</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万元，</w:t>
      </w:r>
      <w:r>
        <w:rPr>
          <w:rFonts w:hint="default" w:ascii="Times New Roman" w:hAnsi="Times New Roman" w:eastAsia="宋体" w:cs="Times New Roman"/>
          <w:sz w:val="24"/>
          <w:szCs w:val="24"/>
          <w:highlight w:val="none"/>
          <w:lang w:eastAsia="zh-CN"/>
        </w:rPr>
        <w:t>建设</w:t>
      </w:r>
      <w:r>
        <w:rPr>
          <w:rFonts w:hint="default" w:ascii="Times New Roman" w:hAnsi="Times New Roman" w:eastAsia="宋体" w:cs="Times New Roman"/>
          <w:sz w:val="24"/>
          <w:szCs w:val="24"/>
          <w:highlight w:val="none"/>
          <w:lang w:val="en-US" w:eastAsia="zh-CN"/>
        </w:rPr>
        <w:t>铝</w:t>
      </w:r>
      <w:r>
        <w:rPr>
          <w:rFonts w:hint="default" w:ascii="Times New Roman" w:hAnsi="Times New Roman" w:eastAsia="宋体" w:cs="Times New Roman"/>
          <w:sz w:val="24"/>
          <w:szCs w:val="24"/>
          <w:highlight w:val="none"/>
          <w:lang w:eastAsia="zh-CN"/>
        </w:rPr>
        <w:t>镁合金模板、爬架设备</w:t>
      </w:r>
      <w:r>
        <w:rPr>
          <w:rFonts w:hint="default" w:ascii="Times New Roman" w:hAnsi="Times New Roman" w:cs="Times New Roman"/>
          <w:sz w:val="24"/>
          <w:szCs w:val="24"/>
          <w:highlight w:val="none"/>
          <w:lang w:val="en-US" w:eastAsia="zh-CN"/>
        </w:rPr>
        <w:t>及</w:t>
      </w:r>
      <w:r>
        <w:rPr>
          <w:rFonts w:hint="default" w:ascii="Times New Roman" w:hAnsi="Times New Roman" w:eastAsia="宋体" w:cs="Times New Roman"/>
          <w:sz w:val="24"/>
          <w:szCs w:val="24"/>
          <w:highlight w:val="none"/>
          <w:lang w:eastAsia="zh-CN"/>
        </w:rPr>
        <w:t>汽车配件项目并</w:t>
      </w:r>
      <w:r>
        <w:rPr>
          <w:rFonts w:hint="default" w:ascii="Times New Roman" w:hAnsi="Times New Roman" w:cs="Times New Roman"/>
          <w:sz w:val="24"/>
          <w:szCs w:val="24"/>
          <w:lang w:eastAsia="zh-CN"/>
        </w:rPr>
        <w:t>委托</w:t>
      </w:r>
      <w:r>
        <w:rPr>
          <w:rFonts w:hint="default" w:ascii="Times New Roman" w:hAnsi="Times New Roman" w:cs="Times New Roman"/>
          <w:sz w:val="24"/>
          <w:szCs w:val="24"/>
          <w:highlight w:val="none"/>
          <w:lang w:eastAsia="zh-CN"/>
        </w:rPr>
        <w:t>河北互安环保科技有限公司</w:t>
      </w:r>
      <w:r>
        <w:rPr>
          <w:rFonts w:hint="eastAsia" w:ascii="Times New Roman" w:hAnsi="Times New Roman" w:cs="Times New Roman"/>
          <w:sz w:val="24"/>
          <w:szCs w:val="24"/>
          <w:highlight w:val="none"/>
          <w:lang w:eastAsia="zh-CN"/>
        </w:rPr>
        <w:t>编制完成了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河北量子数字新材料有限公司铝镁合金模板、爬架设备及汽车配件项目</w:t>
      </w:r>
      <w:r>
        <w:rPr>
          <w:rFonts w:hint="eastAsia" w:ascii="Times New Roman" w:hAnsi="Times New Roman" w:eastAsia="宋体" w:cs="Times New Roman"/>
          <w:sz w:val="24"/>
          <w:szCs w:val="24"/>
          <w:highlight w:val="none"/>
        </w:rPr>
        <w:t>环境影响报告书</w:t>
      </w:r>
      <w:r>
        <w:rPr>
          <w:rFonts w:hint="eastAsia" w:ascii="Times New Roman" w:hAnsi="Times New Roman" w:eastAsia="宋体" w:cs="Times New Roman"/>
          <w:sz w:val="24"/>
          <w:szCs w:val="24"/>
          <w:highlight w:val="none"/>
          <w:lang w:eastAsia="zh-CN"/>
        </w:rPr>
        <w:t>》。</w:t>
      </w:r>
    </w:p>
    <w:p>
      <w:pPr>
        <w:widowControl/>
        <w:wordWrap/>
        <w:adjustRightInd/>
        <w:snapToGrid/>
        <w:spacing w:line="560" w:lineRule="exact"/>
        <w:ind w:left="0" w:leftChars="0" w:right="0" w:firstLine="480" w:firstLineChars="200"/>
        <w:jc w:val="both"/>
        <w:textAlignment w:val="auto"/>
        <w:outlineLvl w:val="9"/>
        <w:rPr>
          <w:rFonts w:ascii="Times New Roman" w:cs="Times New Roman"/>
          <w:sz w:val="24"/>
          <w:szCs w:val="24"/>
        </w:rPr>
      </w:pPr>
      <w:r>
        <w:rPr>
          <w:rFonts w:hint="eastAsia" w:ascii="Times New Roman" w:hAnsi="Times New Roman" w:eastAsia="宋体" w:cs="Times New Roman"/>
          <w:sz w:val="24"/>
          <w:szCs w:val="24"/>
          <w:highlight w:val="none"/>
        </w:rPr>
        <w:t>根据《中华人民共和国环境评价法》第二</w:t>
      </w:r>
      <w:r>
        <w:rPr>
          <w:rFonts w:ascii="Times New Roman" w:cs="Times New Roman"/>
          <w:sz w:val="24"/>
          <w:szCs w:val="24"/>
        </w:rPr>
        <w:t>十一条规定，</w:t>
      </w:r>
      <w:r>
        <w:rPr>
          <w:rFonts w:hint="eastAsia" w:ascii="Times New Roman" w:hAnsi="Times New Roman" w:cs="Times New Roman"/>
          <w:sz w:val="24"/>
          <w:szCs w:val="24"/>
        </w:rPr>
        <w:t>“</w:t>
      </w:r>
      <w:r>
        <w:rPr>
          <w:rFonts w:ascii="Times New Roman" w:cs="Times New Roman"/>
          <w:sz w:val="24"/>
          <w:szCs w:val="24"/>
        </w:rPr>
        <w:t>除国家规定需要保密的情形外，对环境可能造成重大影响的，应当编制环境影响报告书的建设项目，建设单位应当在报批建设项目环境报告书前，举行论证会、听证会，或者采取其它形式，征求有关单位专家和公众的意见</w:t>
      </w:r>
      <w:r>
        <w:rPr>
          <w:rFonts w:hint="eastAsia" w:ascii="Times New Roman" w:hAnsi="Times New Roman" w:cs="Times New Roman"/>
          <w:sz w:val="24"/>
          <w:szCs w:val="24"/>
        </w:rPr>
        <w:t>”</w:t>
      </w:r>
      <w:r>
        <w:rPr>
          <w:rFonts w:ascii="Times New Roman" w:cs="Times New Roman"/>
          <w:sz w:val="24"/>
          <w:szCs w:val="24"/>
        </w:rPr>
        <w:t>。同时《建设项目环境保护管理条例》第十五条规定，</w:t>
      </w:r>
      <w:r>
        <w:rPr>
          <w:rFonts w:hint="eastAsia" w:ascii="Times New Roman" w:hAnsi="Times New Roman" w:cs="Times New Roman"/>
          <w:sz w:val="24"/>
          <w:szCs w:val="24"/>
        </w:rPr>
        <w:t>“</w:t>
      </w:r>
      <w:r>
        <w:rPr>
          <w:rFonts w:ascii="Times New Roman" w:cs="Times New Roman"/>
          <w:sz w:val="24"/>
          <w:szCs w:val="24"/>
        </w:rPr>
        <w:t>建设单位编制环境影响报告书，应当依照有关法律规定，征求建设项目所在地有关单位和居民的意见</w:t>
      </w:r>
      <w:r>
        <w:rPr>
          <w:rFonts w:hint="eastAsia" w:ascii="Times New Roman" w:hAnsi="Times New Roman" w:cs="Times New Roman"/>
          <w:sz w:val="24"/>
          <w:szCs w:val="24"/>
        </w:rPr>
        <w:t>”</w:t>
      </w:r>
      <w:r>
        <w:rPr>
          <w:rFonts w:ascii="Times New Roman" w:cs="Times New Roman"/>
          <w:sz w:val="24"/>
          <w:szCs w:val="24"/>
        </w:rPr>
        <w:t>。</w:t>
      </w:r>
    </w:p>
    <w:p>
      <w:pPr>
        <w:widowControl/>
        <w:wordWrap/>
        <w:adjustRightInd/>
        <w:snapToGrid/>
        <w:spacing w:line="560" w:lineRule="exact"/>
        <w:ind w:left="0" w:leftChars="0" w:right="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生态环境部（部令 第4号）《环境影响评价公众参与办法》发布后，建设单位按照其相关规定</w:t>
      </w:r>
      <w:r>
        <w:rPr>
          <w:rFonts w:hint="eastAsia" w:ascii="Times New Roman" w:cs="Times New Roman"/>
          <w:sz w:val="24"/>
          <w:szCs w:val="24"/>
          <w:highlight w:val="none"/>
        </w:rPr>
        <w:t>，在</w:t>
      </w:r>
      <w:r>
        <w:rPr>
          <w:rFonts w:hint="eastAsia" w:ascii="Times New Roman" w:cs="Times New Roman"/>
          <w:sz w:val="24"/>
          <w:szCs w:val="24"/>
        </w:rPr>
        <w:t>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5</w:t>
      </w:r>
      <w:r>
        <w:rPr>
          <w:rFonts w:hint="eastAsia" w:ascii="Times New Roman" w:cs="Times New Roman"/>
          <w:sz w:val="24"/>
          <w:szCs w:val="24"/>
        </w:rPr>
        <w:t>月</w:t>
      </w:r>
      <w:r>
        <w:rPr>
          <w:rFonts w:hint="eastAsia" w:ascii="Times New Roman" w:cs="Times New Roman"/>
          <w:sz w:val="24"/>
          <w:szCs w:val="24"/>
          <w:lang w:val="en-US" w:eastAsia="zh-CN"/>
        </w:rPr>
        <w:t>12</w:t>
      </w:r>
      <w:r>
        <w:rPr>
          <w:rFonts w:hint="eastAsia" w:ascii="Times New Roman" w:cs="Times New Roman"/>
          <w:sz w:val="24"/>
          <w:szCs w:val="24"/>
        </w:rPr>
        <w:t>日至20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5</w:t>
      </w:r>
      <w:r>
        <w:rPr>
          <w:rFonts w:hint="eastAsia" w:ascii="Times New Roman" w:cs="Times New Roman"/>
          <w:sz w:val="24"/>
          <w:szCs w:val="24"/>
        </w:rPr>
        <w:t>月</w:t>
      </w:r>
      <w:r>
        <w:rPr>
          <w:rFonts w:hint="eastAsia" w:ascii="Times New Roman" w:cs="Times New Roman"/>
          <w:sz w:val="24"/>
          <w:szCs w:val="24"/>
          <w:lang w:val="en-US" w:eastAsia="zh-CN"/>
        </w:rPr>
        <w:t>18</w:t>
      </w:r>
      <w:r>
        <w:rPr>
          <w:rFonts w:hint="eastAsia" w:ascii="Times New Roman" w:cs="Times New Roman"/>
          <w:sz w:val="24"/>
          <w:szCs w:val="24"/>
        </w:rPr>
        <w:t>日</w:t>
      </w:r>
      <w:r>
        <w:rPr>
          <w:rFonts w:hint="eastAsia" w:ascii="Times New Roman" w:cs="Times New Roman"/>
          <w:sz w:val="24"/>
          <w:szCs w:val="24"/>
          <w:lang w:val="en-US" w:eastAsia="zh-CN"/>
        </w:rPr>
        <w:t>进行了第一次信息公示，</w:t>
      </w:r>
      <w:r>
        <w:rPr>
          <w:rFonts w:hint="eastAsia" w:ascii="Times New Roman" w:cs="Times New Roman"/>
          <w:sz w:val="24"/>
          <w:szCs w:val="24"/>
          <w:highlight w:val="none"/>
        </w:rPr>
        <w:t>20</w:t>
      </w:r>
      <w:r>
        <w:rPr>
          <w:rFonts w:hint="eastAsia" w:ascii="Times New Roman" w:cs="Times New Roman"/>
          <w:sz w:val="24"/>
          <w:szCs w:val="24"/>
          <w:highlight w:val="none"/>
          <w:lang w:val="en-US" w:eastAsia="zh-CN"/>
        </w:rPr>
        <w:t>22</w:t>
      </w:r>
      <w:r>
        <w:rPr>
          <w:rFonts w:hint="eastAsia" w:ascii="Times New Roman" w:cs="Times New Roman"/>
          <w:sz w:val="24"/>
          <w:szCs w:val="24"/>
          <w:highlight w:val="none"/>
        </w:rPr>
        <w:t>年</w:t>
      </w:r>
      <w:r>
        <w:rPr>
          <w:rFonts w:hint="eastAsia" w:ascii="Times New Roman" w:cs="Times New Roman"/>
          <w:sz w:val="24"/>
          <w:szCs w:val="24"/>
          <w:highlight w:val="none"/>
          <w:lang w:val="en-US" w:eastAsia="zh-CN"/>
        </w:rPr>
        <w:t>8</w:t>
      </w:r>
      <w:r>
        <w:rPr>
          <w:rFonts w:hint="eastAsia" w:ascii="Times New Roman" w:cs="Times New Roman"/>
          <w:sz w:val="24"/>
          <w:szCs w:val="24"/>
          <w:highlight w:val="none"/>
        </w:rPr>
        <w:t>月</w:t>
      </w:r>
      <w:r>
        <w:rPr>
          <w:rFonts w:hint="eastAsia" w:ascii="Times New Roman" w:cs="Times New Roman"/>
          <w:sz w:val="24"/>
          <w:szCs w:val="24"/>
          <w:highlight w:val="none"/>
          <w:lang w:val="en-US" w:eastAsia="zh-CN"/>
        </w:rPr>
        <w:t>25</w:t>
      </w:r>
      <w:r>
        <w:rPr>
          <w:rFonts w:hint="eastAsia" w:ascii="Times New Roman" w:cs="Times New Roman"/>
          <w:sz w:val="24"/>
          <w:szCs w:val="24"/>
          <w:highlight w:val="none"/>
        </w:rPr>
        <w:t>日至20</w:t>
      </w:r>
      <w:r>
        <w:rPr>
          <w:rFonts w:hint="eastAsia" w:ascii="Times New Roman" w:cs="Times New Roman"/>
          <w:sz w:val="24"/>
          <w:szCs w:val="24"/>
          <w:highlight w:val="none"/>
          <w:lang w:val="en-US" w:eastAsia="zh-CN"/>
        </w:rPr>
        <w:t>22</w:t>
      </w:r>
      <w:r>
        <w:rPr>
          <w:rFonts w:hint="eastAsia" w:ascii="Times New Roman" w:cs="Times New Roman"/>
          <w:sz w:val="24"/>
          <w:szCs w:val="24"/>
          <w:highlight w:val="none"/>
        </w:rPr>
        <w:t>年</w:t>
      </w:r>
      <w:r>
        <w:rPr>
          <w:rFonts w:hint="eastAsia" w:ascii="Times New Roman" w:cs="Times New Roman"/>
          <w:sz w:val="24"/>
          <w:szCs w:val="24"/>
          <w:highlight w:val="none"/>
          <w:lang w:val="en-US" w:eastAsia="zh-CN"/>
        </w:rPr>
        <w:t>8</w:t>
      </w:r>
      <w:r>
        <w:rPr>
          <w:rFonts w:hint="eastAsia" w:ascii="Times New Roman" w:cs="Times New Roman"/>
          <w:sz w:val="24"/>
          <w:szCs w:val="24"/>
          <w:highlight w:val="none"/>
        </w:rPr>
        <w:t>月</w:t>
      </w:r>
      <w:r>
        <w:rPr>
          <w:rFonts w:hint="eastAsia" w:ascii="Times New Roman" w:cs="Times New Roman"/>
          <w:sz w:val="24"/>
          <w:szCs w:val="24"/>
          <w:highlight w:val="none"/>
          <w:lang w:val="en-US" w:eastAsia="zh-CN"/>
        </w:rPr>
        <w:t>31</w:t>
      </w:r>
      <w:r>
        <w:rPr>
          <w:rFonts w:hint="eastAsia" w:ascii="Times New Roman" w:cs="Times New Roman"/>
          <w:sz w:val="24"/>
          <w:szCs w:val="24"/>
          <w:highlight w:val="none"/>
        </w:rPr>
        <w:t>日进</w:t>
      </w:r>
      <w:r>
        <w:rPr>
          <w:rFonts w:hint="eastAsia" w:ascii="Times New Roman" w:cs="Times New Roman"/>
          <w:sz w:val="24"/>
          <w:szCs w:val="24"/>
        </w:rPr>
        <w:t>行了</w:t>
      </w:r>
      <w:r>
        <w:rPr>
          <w:rFonts w:hint="eastAsia" w:ascii="Times New Roman" w:cs="Times New Roman"/>
          <w:sz w:val="24"/>
          <w:szCs w:val="24"/>
          <w:lang w:val="en-US" w:eastAsia="zh-CN"/>
        </w:rPr>
        <w:t>第二次</w:t>
      </w:r>
      <w:r>
        <w:rPr>
          <w:rFonts w:hint="eastAsia" w:ascii="Times New Roman" w:cs="Times New Roman"/>
          <w:sz w:val="24"/>
          <w:szCs w:val="24"/>
        </w:rPr>
        <w:t>信息公示。</w:t>
      </w:r>
    </w:p>
    <w:p>
      <w:pPr>
        <w:widowControl/>
        <w:wordWrap/>
        <w:adjustRightInd/>
        <w:snapToGrid/>
        <w:spacing w:line="560" w:lineRule="exact"/>
        <w:ind w:left="0" w:leftChars="0" w:right="0" w:firstLine="480" w:firstLineChars="200"/>
        <w:jc w:val="both"/>
        <w:textAlignment w:val="auto"/>
        <w:outlineLvl w:val="9"/>
        <w:rPr>
          <w:rFonts w:ascii="Times New Roman" w:hAnsi="Times New Roman" w:cs="Times New Roman"/>
          <w:sz w:val="24"/>
          <w:szCs w:val="24"/>
        </w:rPr>
      </w:pPr>
      <w:r>
        <w:rPr>
          <w:rFonts w:hint="eastAsia" w:ascii="Times New Roman" w:cs="Times New Roman"/>
          <w:sz w:val="24"/>
          <w:szCs w:val="24"/>
        </w:rPr>
        <w:t>建设单位在公示时间截止后按照“关于发布《环境影响评价公众参与办法》配套文件的公告”（生态环境部公告2</w:t>
      </w:r>
      <w:r>
        <w:rPr>
          <w:rFonts w:ascii="Times New Roman" w:cs="Times New Roman"/>
          <w:sz w:val="24"/>
          <w:szCs w:val="24"/>
        </w:rPr>
        <w:t>018</w:t>
      </w:r>
      <w:r>
        <w:rPr>
          <w:rFonts w:hint="eastAsia" w:ascii="Times New Roman" w:cs="Times New Roman"/>
          <w:sz w:val="24"/>
          <w:szCs w:val="24"/>
        </w:rPr>
        <w:t>年第4</w:t>
      </w:r>
      <w:r>
        <w:rPr>
          <w:rFonts w:ascii="Times New Roman" w:cs="Times New Roman"/>
          <w:sz w:val="24"/>
          <w:szCs w:val="24"/>
        </w:rPr>
        <w:t>8</w:t>
      </w:r>
      <w:r>
        <w:rPr>
          <w:rFonts w:hint="eastAsia" w:ascii="Times New Roman" w:cs="Times New Roman"/>
          <w:sz w:val="24"/>
          <w:szCs w:val="24"/>
        </w:rPr>
        <w:t>号）编制完成本说明。</w:t>
      </w:r>
    </w:p>
    <w:p>
      <w:pPr>
        <w:widowControl/>
        <w:jc w:val="both"/>
        <w:rPr>
          <w:rFonts w:ascii="Times New Roman" w:hAnsi="Times New Roman" w:cs="Times New Roman"/>
          <w:sz w:val="25"/>
          <w:szCs w:val="25"/>
        </w:rPr>
      </w:pPr>
      <w:r>
        <w:rPr>
          <w:rFonts w:ascii="Times New Roman" w:hAnsi="Times New Roman" w:cs="Times New Roman"/>
          <w:sz w:val="25"/>
          <w:szCs w:val="25"/>
        </w:rPr>
        <w:br w:type="page"/>
      </w:r>
    </w:p>
    <w:p>
      <w:pPr>
        <w:widowControl/>
        <w:spacing w:line="500" w:lineRule="exact"/>
        <w:jc w:val="left"/>
        <w:outlineLvl w:val="0"/>
        <w:rPr>
          <w:rFonts w:ascii="Times New Roman" w:hAnsi="Times New Roman" w:eastAsia="宋体" w:cs="Times New Roman"/>
          <w:color w:val="FF0000"/>
          <w:spacing w:val="5"/>
          <w:sz w:val="25"/>
          <w:szCs w:val="25"/>
        </w:rPr>
      </w:pPr>
      <w:bookmarkStart w:id="5" w:name="_Toc304279381"/>
      <w:bookmarkStart w:id="6" w:name="_Toc198389936"/>
      <w:bookmarkStart w:id="7" w:name="_Toc225050510"/>
      <w:bookmarkStart w:id="8" w:name="_Toc532399236"/>
      <w:bookmarkStart w:id="9" w:name="_Toc309653786"/>
      <w:bookmarkStart w:id="10" w:name="_Toc331270901"/>
      <w:bookmarkStart w:id="11" w:name="_Toc346784126"/>
      <w:r>
        <w:rPr>
          <w:rFonts w:ascii="Times New Roman" w:hAnsi="Times New Roman" w:cs="Times New Roman"/>
          <w:b/>
          <w:bCs/>
          <w:sz w:val="32"/>
          <w:szCs w:val="32"/>
        </w:rPr>
        <w:t xml:space="preserve">2 </w:t>
      </w:r>
      <w:bookmarkEnd w:id="5"/>
      <w:bookmarkEnd w:id="6"/>
      <w:bookmarkEnd w:id="7"/>
      <w:bookmarkEnd w:id="8"/>
      <w:bookmarkEnd w:id="9"/>
      <w:bookmarkEnd w:id="10"/>
      <w:bookmarkEnd w:id="11"/>
      <w:bookmarkStart w:id="12" w:name="_Toc532399239"/>
      <w:r>
        <w:rPr>
          <w:rFonts w:hint="eastAsia" w:ascii="Times New Roman" w:cs="Times New Roman"/>
          <w:b/>
          <w:bCs/>
          <w:sz w:val="30"/>
          <w:szCs w:val="30"/>
        </w:rPr>
        <w:t>征求意见稿公示情况</w:t>
      </w:r>
      <w:bookmarkEnd w:id="12"/>
    </w:p>
    <w:p>
      <w:pPr>
        <w:widowControl w:val="0"/>
        <w:wordWrap/>
        <w:adjustRightInd/>
        <w:snapToGrid/>
        <w:spacing w:line="580" w:lineRule="exact"/>
        <w:ind w:left="0" w:leftChars="0" w:right="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根据《环境影响</w:t>
      </w:r>
      <w:r>
        <w:rPr>
          <w:rFonts w:ascii="Times New Roman" w:cs="Times New Roman"/>
          <w:sz w:val="24"/>
          <w:szCs w:val="24"/>
        </w:rPr>
        <w:t>评价</w:t>
      </w:r>
      <w:r>
        <w:rPr>
          <w:rFonts w:hint="eastAsia" w:ascii="Times New Roman" w:cs="Times New Roman"/>
          <w:sz w:val="24"/>
          <w:szCs w:val="24"/>
        </w:rPr>
        <w:t>公众</w:t>
      </w:r>
      <w:r>
        <w:rPr>
          <w:rFonts w:ascii="Times New Roman" w:cs="Times New Roman"/>
          <w:sz w:val="24"/>
          <w:szCs w:val="24"/>
        </w:rPr>
        <w:t>参与办法</w:t>
      </w:r>
      <w:r>
        <w:rPr>
          <w:rFonts w:hint="eastAsia" w:ascii="Times New Roman" w:cs="Times New Roman"/>
          <w:sz w:val="24"/>
          <w:szCs w:val="24"/>
        </w:rPr>
        <w:t>》（生态环境</w:t>
      </w:r>
      <w:r>
        <w:rPr>
          <w:rFonts w:ascii="Times New Roman" w:cs="Times New Roman"/>
          <w:sz w:val="24"/>
          <w:szCs w:val="24"/>
        </w:rPr>
        <w:t>部</w:t>
      </w:r>
      <w:r>
        <w:rPr>
          <w:rFonts w:hint="eastAsia" w:ascii="Times New Roman" w:cs="Times New Roman"/>
          <w:sz w:val="24"/>
          <w:szCs w:val="24"/>
        </w:rPr>
        <w:t>令 第4号）第</w:t>
      </w:r>
      <w:r>
        <w:rPr>
          <w:rFonts w:ascii="Times New Roman" w:cs="Times New Roman"/>
          <w:sz w:val="24"/>
          <w:szCs w:val="24"/>
        </w:rPr>
        <w:t>三</w:t>
      </w:r>
      <w:r>
        <w:rPr>
          <w:rFonts w:hint="eastAsia" w:ascii="Times New Roman" w:cs="Times New Roman"/>
          <w:sz w:val="24"/>
          <w:szCs w:val="24"/>
        </w:rPr>
        <w:t>十</w:t>
      </w:r>
      <w:r>
        <w:rPr>
          <w:rFonts w:ascii="Times New Roman" w:cs="Times New Roman"/>
          <w:sz w:val="24"/>
          <w:szCs w:val="24"/>
        </w:rPr>
        <w:t>一条内容</w:t>
      </w:r>
      <w:r>
        <w:rPr>
          <w:rFonts w:hint="eastAsia" w:ascii="Times New Roman" w:cs="Times New Roman"/>
          <w:sz w:val="24"/>
          <w:szCs w:val="24"/>
        </w:rPr>
        <w:t>“对依法</w:t>
      </w:r>
      <w:r>
        <w:rPr>
          <w:rFonts w:ascii="Times New Roman" w:cs="Times New Roman"/>
          <w:sz w:val="24"/>
          <w:szCs w:val="24"/>
        </w:rPr>
        <w:t>批准设立</w:t>
      </w:r>
      <w:r>
        <w:rPr>
          <w:rFonts w:hint="eastAsia" w:ascii="Times New Roman" w:cs="Times New Roman"/>
          <w:sz w:val="24"/>
          <w:szCs w:val="24"/>
        </w:rPr>
        <w:t>的</w:t>
      </w:r>
      <w:r>
        <w:rPr>
          <w:rFonts w:ascii="Times New Roman" w:cs="Times New Roman"/>
          <w:sz w:val="24"/>
          <w:szCs w:val="24"/>
        </w:rPr>
        <w:t>产业园区内的建设项目，若该园区已依法开展了规划环境影响评价公众参与且该建设项目性质、规模等符合生态环境主管部门组织审查通过的规划环境影响报告书和审查意见，建设单位开展建设项目环境影响评价公众参与时，可以按照以下方式予以简化：</w:t>
      </w:r>
    </w:p>
    <w:p>
      <w:pPr>
        <w:widowControl w:val="0"/>
        <w:wordWrap/>
        <w:adjustRightInd/>
        <w:snapToGrid/>
        <w:spacing w:line="580" w:lineRule="exact"/>
        <w:ind w:left="0" w:leftChars="0" w:right="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（一）本</w:t>
      </w:r>
      <w:r>
        <w:rPr>
          <w:rFonts w:ascii="Times New Roman" w:cs="Times New Roman"/>
          <w:sz w:val="24"/>
          <w:szCs w:val="24"/>
        </w:rPr>
        <w:t>办法第十条第二款和第十一条第一款规定的</w:t>
      </w:r>
      <w:r>
        <w:rPr>
          <w:rFonts w:hint="eastAsia" w:ascii="Times New Roman" w:cs="Times New Roman"/>
          <w:sz w:val="24"/>
          <w:szCs w:val="24"/>
        </w:rPr>
        <w:t>10个</w:t>
      </w:r>
      <w:r>
        <w:rPr>
          <w:rFonts w:ascii="Times New Roman" w:cs="Times New Roman"/>
          <w:sz w:val="24"/>
          <w:szCs w:val="24"/>
        </w:rPr>
        <w:t>工作</w:t>
      </w:r>
      <w:r>
        <w:rPr>
          <w:rFonts w:hint="eastAsia" w:ascii="Times New Roman" w:cs="Times New Roman"/>
          <w:sz w:val="24"/>
          <w:szCs w:val="24"/>
        </w:rPr>
        <w:t>日</w:t>
      </w:r>
      <w:r>
        <w:rPr>
          <w:rFonts w:ascii="Times New Roman" w:cs="Times New Roman"/>
          <w:sz w:val="24"/>
          <w:szCs w:val="24"/>
        </w:rPr>
        <w:t>的期限减为</w:t>
      </w:r>
      <w:r>
        <w:rPr>
          <w:rFonts w:hint="eastAsia" w:ascii="Times New Roman" w:cs="Times New Roman"/>
          <w:sz w:val="24"/>
          <w:szCs w:val="24"/>
        </w:rPr>
        <w:t>5个</w:t>
      </w:r>
      <w:r>
        <w:rPr>
          <w:rFonts w:ascii="Times New Roman" w:cs="Times New Roman"/>
          <w:sz w:val="24"/>
          <w:szCs w:val="24"/>
        </w:rPr>
        <w:t>工作日；</w:t>
      </w:r>
    </w:p>
    <w:p>
      <w:pPr>
        <w:widowControl w:val="0"/>
        <w:wordWrap/>
        <w:adjustRightInd/>
        <w:snapToGrid/>
        <w:spacing w:line="580" w:lineRule="exact"/>
        <w:ind w:left="0" w:leftChars="0" w:right="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（二）免予</w:t>
      </w:r>
      <w:r>
        <w:rPr>
          <w:rFonts w:ascii="Times New Roman" w:cs="Times New Roman"/>
          <w:sz w:val="24"/>
          <w:szCs w:val="24"/>
        </w:rPr>
        <w:t>采用</w:t>
      </w:r>
      <w:r>
        <w:rPr>
          <w:rFonts w:hint="eastAsia" w:ascii="Times New Roman" w:cs="Times New Roman"/>
          <w:sz w:val="24"/>
          <w:szCs w:val="24"/>
        </w:rPr>
        <w:t>本</w:t>
      </w:r>
      <w:r>
        <w:rPr>
          <w:rFonts w:ascii="Times New Roman" w:cs="Times New Roman"/>
          <w:sz w:val="24"/>
          <w:szCs w:val="24"/>
        </w:rPr>
        <w:t>办法第十一条第一款第三项规定的张贴公告的方式。</w:t>
      </w:r>
      <w:r>
        <w:rPr>
          <w:rFonts w:hint="eastAsia" w:ascii="Times New Roman" w:cs="Times New Roman"/>
          <w:sz w:val="24"/>
          <w:szCs w:val="24"/>
        </w:rPr>
        <w:t>”</w:t>
      </w:r>
    </w:p>
    <w:p>
      <w:pPr>
        <w:widowControl w:val="0"/>
        <w:wordWrap/>
        <w:adjustRightInd/>
        <w:snapToGrid/>
        <w:spacing w:line="580" w:lineRule="exact"/>
        <w:ind w:left="0" w:leftChars="0" w:right="0" w:firstLine="480" w:firstLineChars="200"/>
        <w:jc w:val="both"/>
        <w:textAlignment w:val="auto"/>
        <w:outlineLvl w:val="9"/>
        <w:rPr>
          <w:rFonts w:ascii="Times New Roman" w:cs="Times New Roman"/>
          <w:sz w:val="24"/>
          <w:szCs w:val="24"/>
        </w:rPr>
      </w:pPr>
      <w:r>
        <w:rPr>
          <w:rFonts w:ascii="Times New Roman" w:cs="Times New Roman"/>
          <w:sz w:val="24"/>
          <w:szCs w:val="24"/>
        </w:rPr>
        <w:t>本</w:t>
      </w:r>
      <w:r>
        <w:rPr>
          <w:rFonts w:hint="eastAsia" w:ascii="Times New Roman" w:cs="Times New Roman"/>
          <w:sz w:val="24"/>
          <w:szCs w:val="24"/>
        </w:rPr>
        <w:t>项目符合</w:t>
      </w:r>
      <w:r>
        <w:rPr>
          <w:rFonts w:ascii="Times New Roman" w:cs="Times New Roman"/>
          <w:sz w:val="24"/>
          <w:szCs w:val="24"/>
        </w:rPr>
        <w:t>园区规划及其审查意见，</w:t>
      </w:r>
      <w:r>
        <w:rPr>
          <w:rFonts w:hint="eastAsia" w:ascii="Times New Roman" w:cs="Times New Roman"/>
          <w:sz w:val="24"/>
          <w:szCs w:val="24"/>
        </w:rPr>
        <w:t>因此</w:t>
      </w:r>
      <w:r>
        <w:rPr>
          <w:rFonts w:ascii="Times New Roman" w:cs="Times New Roman"/>
          <w:sz w:val="24"/>
          <w:szCs w:val="24"/>
        </w:rPr>
        <w:t>，</w:t>
      </w:r>
      <w:r>
        <w:rPr>
          <w:rFonts w:hint="eastAsia" w:ascii="Times New Roman" w:cs="Times New Roman"/>
          <w:sz w:val="24"/>
          <w:szCs w:val="24"/>
        </w:rPr>
        <w:t>项目</w:t>
      </w:r>
      <w:r>
        <w:rPr>
          <w:rFonts w:ascii="Times New Roman" w:cs="Times New Roman"/>
          <w:sz w:val="24"/>
          <w:szCs w:val="24"/>
        </w:rPr>
        <w:t>无需</w:t>
      </w:r>
      <w:r>
        <w:rPr>
          <w:rFonts w:hint="eastAsia" w:ascii="Times New Roman" w:cs="Times New Roman"/>
          <w:sz w:val="24"/>
          <w:szCs w:val="24"/>
        </w:rPr>
        <w:t>根据《环境影响</w:t>
      </w:r>
      <w:r>
        <w:rPr>
          <w:rFonts w:ascii="Times New Roman" w:cs="Times New Roman"/>
          <w:sz w:val="24"/>
          <w:szCs w:val="24"/>
        </w:rPr>
        <w:t>评价</w:t>
      </w:r>
      <w:r>
        <w:rPr>
          <w:rFonts w:hint="eastAsia" w:ascii="Times New Roman" w:cs="Times New Roman"/>
          <w:sz w:val="24"/>
          <w:szCs w:val="24"/>
        </w:rPr>
        <w:t>公众</w:t>
      </w:r>
      <w:r>
        <w:rPr>
          <w:rFonts w:ascii="Times New Roman" w:cs="Times New Roman"/>
          <w:sz w:val="24"/>
          <w:szCs w:val="24"/>
        </w:rPr>
        <w:t>参与办法</w:t>
      </w:r>
      <w:r>
        <w:rPr>
          <w:rFonts w:hint="eastAsia" w:ascii="Times New Roman" w:cs="Times New Roman"/>
          <w:sz w:val="24"/>
          <w:szCs w:val="24"/>
        </w:rPr>
        <w:t>》中“</w:t>
      </w:r>
      <w:r>
        <w:rPr>
          <w:rFonts w:ascii="Times New Roman" w:cs="Times New Roman"/>
          <w:sz w:val="24"/>
          <w:szCs w:val="24"/>
        </w:rPr>
        <w:t>第九条</w:t>
      </w:r>
      <w:r>
        <w:rPr>
          <w:rFonts w:hint="eastAsia" w:ascii="Times New Roman" w:cs="Times New Roman"/>
          <w:sz w:val="24"/>
          <w:szCs w:val="24"/>
        </w:rPr>
        <w:t xml:space="preserve"> 建设</w:t>
      </w:r>
      <w:r>
        <w:rPr>
          <w:rFonts w:ascii="Times New Roman" w:cs="Times New Roman"/>
          <w:sz w:val="24"/>
          <w:szCs w:val="24"/>
        </w:rPr>
        <w:t>单位应当在确定环境环境影响</w:t>
      </w:r>
      <w:r>
        <w:rPr>
          <w:rFonts w:hint="eastAsia" w:ascii="Times New Roman" w:cs="Times New Roman"/>
          <w:sz w:val="24"/>
          <w:szCs w:val="24"/>
        </w:rPr>
        <w:t>报告书</w:t>
      </w:r>
      <w:r>
        <w:rPr>
          <w:rFonts w:ascii="Times New Roman" w:cs="Times New Roman"/>
          <w:sz w:val="24"/>
          <w:szCs w:val="24"/>
        </w:rPr>
        <w:t>编制单位后</w:t>
      </w:r>
      <w:r>
        <w:rPr>
          <w:rFonts w:hint="eastAsia" w:ascii="Times New Roman" w:cs="Times New Roman"/>
          <w:sz w:val="24"/>
          <w:szCs w:val="24"/>
        </w:rPr>
        <w:t>7个</w:t>
      </w:r>
      <w:r>
        <w:rPr>
          <w:rFonts w:ascii="Times New Roman" w:cs="Times New Roman"/>
          <w:sz w:val="24"/>
          <w:szCs w:val="24"/>
        </w:rPr>
        <w:t>工作日内，通过其网站、建设项目所在地公共媒体网站或者建设项目所在地相关政府网站公开信息</w:t>
      </w:r>
      <w:r>
        <w:rPr>
          <w:rFonts w:hint="eastAsia" w:ascii="Times New Roman" w:cs="Times New Roman"/>
          <w:sz w:val="24"/>
          <w:szCs w:val="24"/>
        </w:rPr>
        <w:t>”要求进行</w:t>
      </w:r>
      <w:r>
        <w:rPr>
          <w:rFonts w:ascii="Times New Roman" w:cs="Times New Roman"/>
          <w:sz w:val="24"/>
          <w:szCs w:val="24"/>
        </w:rPr>
        <w:t>公示，也无需</w:t>
      </w:r>
      <w:r>
        <w:rPr>
          <w:rFonts w:hint="eastAsia" w:ascii="Times New Roman" w:cs="Times New Roman"/>
          <w:sz w:val="24"/>
          <w:szCs w:val="24"/>
        </w:rPr>
        <w:t>采用</w:t>
      </w:r>
      <w:r>
        <w:rPr>
          <w:rFonts w:ascii="Times New Roman" w:cs="Times New Roman"/>
          <w:sz w:val="24"/>
          <w:szCs w:val="24"/>
        </w:rPr>
        <w:t>张贴公告的方式。</w:t>
      </w:r>
      <w:r>
        <w:rPr>
          <w:rFonts w:hint="eastAsia" w:ascii="Times New Roman" w:cs="Times New Roman"/>
          <w:sz w:val="24"/>
          <w:szCs w:val="24"/>
        </w:rPr>
        <w:t>本项目采用</w:t>
      </w:r>
      <w:r>
        <w:rPr>
          <w:rFonts w:ascii="Times New Roman" w:cs="Times New Roman"/>
          <w:sz w:val="24"/>
          <w:szCs w:val="24"/>
        </w:rPr>
        <w:t>网络平台和刊登当地报纸两</w:t>
      </w:r>
      <w:r>
        <w:rPr>
          <w:rFonts w:hint="eastAsia" w:ascii="Times New Roman" w:cs="Times New Roman"/>
          <w:sz w:val="24"/>
          <w:szCs w:val="24"/>
        </w:rPr>
        <w:t>种方式</w:t>
      </w:r>
      <w:r>
        <w:rPr>
          <w:rFonts w:ascii="Times New Roman" w:cs="Times New Roman"/>
          <w:sz w:val="24"/>
          <w:szCs w:val="24"/>
        </w:rPr>
        <w:t>进行信息公开。</w:t>
      </w:r>
    </w:p>
    <w:p>
      <w:pPr>
        <w:spacing w:line="500" w:lineRule="exact"/>
        <w:outlineLvl w:val="1"/>
        <w:rPr>
          <w:rFonts w:hint="eastAsia" w:ascii="宋体" w:hAnsi="宋体" w:eastAsia="宋体" w:cs="宋体"/>
          <w:b/>
          <w:bCs/>
          <w:spacing w:val="5"/>
          <w:sz w:val="30"/>
          <w:szCs w:val="30"/>
        </w:rPr>
      </w:pPr>
      <w:bookmarkStart w:id="13" w:name="_Toc532399240"/>
      <w:r>
        <w:rPr>
          <w:rFonts w:hint="eastAsia" w:ascii="宋体" w:hAnsi="宋体" w:eastAsia="宋体" w:cs="宋体"/>
          <w:b/>
          <w:bCs/>
          <w:spacing w:val="5"/>
          <w:sz w:val="30"/>
          <w:szCs w:val="30"/>
        </w:rPr>
        <w:t>2.1公示内容及时限</w:t>
      </w:r>
      <w:bookmarkEnd w:id="13"/>
    </w:p>
    <w:p>
      <w:pPr>
        <w:keepNext w:val="0"/>
        <w:keepLines w:val="0"/>
        <w:widowControl/>
        <w:suppressLineNumbers w:val="0"/>
        <w:jc w:val="left"/>
        <w:rPr>
          <w:rFonts w:hint="eastAsia" w:ascii="宋体" w:hAnsi="宋体" w:eastAsia="宋体" w:cs="宋体"/>
          <w:b/>
          <w:bCs/>
          <w:color w:val="000000"/>
          <w:kern w:val="0"/>
          <w:sz w:val="25"/>
          <w:szCs w:val="25"/>
          <w:lang w:val="en-US" w:eastAsia="zh-CN" w:bidi="ar"/>
        </w:rPr>
      </w:pPr>
      <w:r>
        <w:rPr>
          <w:rFonts w:hint="eastAsia" w:ascii="宋体" w:hAnsi="宋体" w:eastAsia="宋体" w:cs="宋体"/>
          <w:b/>
          <w:bCs/>
          <w:color w:val="000000"/>
          <w:kern w:val="0"/>
          <w:sz w:val="25"/>
          <w:szCs w:val="25"/>
          <w:lang w:val="en-US" w:eastAsia="zh-CN" w:bidi="ar"/>
        </w:rPr>
        <w:t>2.1.1 第一次信息公示</w:t>
      </w:r>
    </w:p>
    <w:p>
      <w:pPr>
        <w:widowControl w:val="0"/>
        <w:wordWrap/>
        <w:adjustRightInd/>
        <w:snapToGrid/>
        <w:spacing w:line="580" w:lineRule="exact"/>
        <w:ind w:left="0" w:leftChars="0" w:right="0" w:firstLine="480" w:firstLineChars="200"/>
        <w:jc w:val="both"/>
        <w:textAlignment w:val="auto"/>
        <w:outlineLvl w:val="9"/>
        <w:rPr>
          <w:rFonts w:hint="eastAsia" w:ascii="Times New Roman" w:cs="Times New Roman"/>
          <w:sz w:val="24"/>
          <w:szCs w:val="24"/>
          <w:lang w:val="en-US" w:eastAsia="zh-CN"/>
        </w:rPr>
      </w:pPr>
      <w:r>
        <w:rPr>
          <w:rFonts w:hint="eastAsia" w:ascii="Times New Roman" w:cs="Times New Roman"/>
          <w:sz w:val="24"/>
          <w:szCs w:val="24"/>
        </w:rPr>
        <w:t>建设单位在20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5</w:t>
      </w:r>
      <w:r>
        <w:rPr>
          <w:rFonts w:hint="eastAsia" w:ascii="Times New Roman" w:cs="Times New Roman"/>
          <w:sz w:val="24"/>
          <w:szCs w:val="24"/>
        </w:rPr>
        <w:t>月</w:t>
      </w:r>
      <w:r>
        <w:rPr>
          <w:rFonts w:hint="eastAsia" w:ascii="Times New Roman" w:cs="Times New Roman"/>
          <w:sz w:val="24"/>
          <w:szCs w:val="24"/>
          <w:lang w:val="en-US" w:eastAsia="zh-CN"/>
        </w:rPr>
        <w:t>12</w:t>
      </w:r>
      <w:r>
        <w:rPr>
          <w:rFonts w:hint="eastAsia" w:ascii="Times New Roman" w:cs="Times New Roman"/>
          <w:sz w:val="24"/>
          <w:szCs w:val="24"/>
        </w:rPr>
        <w:t>日至20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5</w:t>
      </w:r>
      <w:r>
        <w:rPr>
          <w:rFonts w:hint="eastAsia" w:ascii="Times New Roman" w:cs="Times New Roman"/>
          <w:sz w:val="24"/>
          <w:szCs w:val="24"/>
        </w:rPr>
        <w:t>月</w:t>
      </w:r>
      <w:r>
        <w:rPr>
          <w:rFonts w:hint="eastAsia" w:ascii="Times New Roman" w:cs="Times New Roman"/>
          <w:sz w:val="24"/>
          <w:szCs w:val="24"/>
          <w:lang w:val="en-US" w:eastAsia="zh-CN"/>
        </w:rPr>
        <w:t>18</w:t>
      </w:r>
      <w:r>
        <w:rPr>
          <w:rFonts w:hint="eastAsia" w:ascii="Times New Roman" w:cs="Times New Roman"/>
          <w:sz w:val="24"/>
          <w:szCs w:val="24"/>
        </w:rPr>
        <w:t>日进行了项目环境影响报告书征求意见稿公示。</w:t>
      </w:r>
      <w:r>
        <w:rPr>
          <w:rFonts w:hint="eastAsia" w:ascii="Times New Roman" w:cs="Times New Roman"/>
          <w:sz w:val="24"/>
          <w:szCs w:val="24"/>
          <w:lang w:val="en-US" w:eastAsia="zh-CN"/>
        </w:rPr>
        <w:t>委托环评单位后即按照《环境影响评价公众参与办法》(生态环境部令 [2018]第 4 号)要求进行了第一次环境影响评价信息公示。</w:t>
      </w:r>
    </w:p>
    <w:p>
      <w:pPr>
        <w:widowControl w:val="0"/>
        <w:wordWrap/>
        <w:adjustRightInd/>
        <w:snapToGrid/>
        <w:spacing w:line="580" w:lineRule="exact"/>
        <w:ind w:left="0" w:leftChars="0" w:right="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公示内容包括：①项目环境影响报告书全本和环境影响评价公众意见表的链接、查阅纸质报告书的方式和途径；②征求意见的公众范围为项目所在地周围的、关注本项目建设的居民、企业事业单位等；③公众提出意见的方式和途径包括电话、电子邮件和邮寄等方式；④公众提出意见的起止时间。</w:t>
      </w:r>
    </w:p>
    <w:p>
      <w:pPr>
        <w:widowControl w:val="0"/>
        <w:wordWrap/>
        <w:adjustRightInd/>
        <w:snapToGrid/>
        <w:spacing w:line="580" w:lineRule="exact"/>
        <w:ind w:left="0" w:leftChars="0" w:right="0" w:firstLine="480" w:firstLineChars="200"/>
        <w:jc w:val="both"/>
        <w:textAlignment w:val="auto"/>
        <w:outlineLvl w:val="9"/>
        <w:rPr>
          <w:rFonts w:hint="eastAsia" w:ascii="Times New Roman" w:hAnsi="Times New Roman" w:eastAsia="宋体" w:cs="Times New Roman"/>
          <w:spacing w:val="5"/>
          <w:sz w:val="24"/>
          <w:szCs w:val="24"/>
        </w:rPr>
      </w:pPr>
      <w:r>
        <w:rPr>
          <w:rFonts w:hint="eastAsia" w:ascii="Times New Roman" w:cs="Times New Roman"/>
          <w:sz w:val="24"/>
          <w:szCs w:val="24"/>
        </w:rPr>
        <w:t>建设单位对征求意见稿的公示信息内容和时间均符合《环境影响评价公众参与办法》要求。</w:t>
      </w:r>
      <w:r>
        <w:rPr>
          <w:rFonts w:hint="eastAsia" w:ascii="Times New Roman" w:cs="Times New Roman"/>
          <w:sz w:val="24"/>
          <w:szCs w:val="24"/>
          <w:lang w:val="en-US" w:eastAsia="zh-CN"/>
        </w:rPr>
        <w:t>公示信息内容见表 1。</w:t>
      </w:r>
    </w:p>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color w:val="000000"/>
          <w:kern w:val="0"/>
          <w:sz w:val="25"/>
          <w:szCs w:val="25"/>
          <w:lang w:val="en-US" w:eastAsia="zh-CN" w:bidi="ar"/>
        </w:rPr>
        <w:t>表 1 环境影响评价第一次信息公示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val="0"/>
              <w:numPr>
                <w:ilvl w:val="0"/>
                <w:numId w:val="0"/>
              </w:numPr>
              <w:wordWrap/>
              <w:adjustRightInd/>
              <w:snapToGrid/>
              <w:spacing w:line="520" w:lineRule="exact"/>
              <w:ind w:right="0"/>
              <w:jc w:val="center"/>
              <w:textAlignment w:val="auto"/>
              <w:outlineLvl w:val="9"/>
              <w:rPr>
                <w:rFonts w:hint="eastAsia"/>
                <w:lang w:val="en-US" w:eastAsia="zh-CN"/>
              </w:rPr>
            </w:pPr>
            <w:r>
              <w:rPr>
                <w:rFonts w:hint="eastAsia"/>
                <w:lang w:val="en-US" w:eastAsia="zh-CN"/>
              </w:rPr>
              <w:t>铝镁合金模板、爬架设备和汽车配件项目环境影响评价第一次公示</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河北量子数字新材料有限公司委托邢台互安环保科技有限公司承担铝镁合金模板、爬架设备和汽车配件项目环境影响评价工作。根据《中华人民共和国环境影响评价法》等规定和生态环境部20</w:t>
            </w:r>
            <w:r>
              <w:rPr>
                <w:rFonts w:hint="eastAsia"/>
                <w:lang w:val="en-US" w:eastAsia="zh-CN"/>
              </w:rPr>
              <w:t>22</w:t>
            </w:r>
            <w:r>
              <w:rPr>
                <w:rFonts w:hint="eastAsia"/>
              </w:rPr>
              <w:t>年</w:t>
            </w:r>
            <w:r>
              <w:rPr>
                <w:rFonts w:hint="eastAsia"/>
                <w:lang w:val="en-US" w:eastAsia="zh-CN"/>
              </w:rPr>
              <w:t>5</w:t>
            </w:r>
            <w:r>
              <w:rPr>
                <w:rFonts w:hint="eastAsia"/>
              </w:rPr>
              <w:t>月1</w:t>
            </w:r>
            <w:r>
              <w:rPr>
                <w:rFonts w:hint="eastAsia"/>
                <w:lang w:val="en-US" w:eastAsia="zh-CN"/>
              </w:rPr>
              <w:t>2</w:t>
            </w:r>
            <w:r>
              <w:rPr>
                <w:rFonts w:hint="eastAsia"/>
              </w:rPr>
              <w:t>日发布《环境影响评价公众参与办法》（生态环境部令第4号）的要求，现将拟建项目环评的有关情况进行第一次公示。</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一、建设项目的名称及概要</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项目名称：铝镁合金模板、爬架设备和汽车配件项目</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项目概况：河北量子数字新材料有限公司铝镁合金模板、爬架设备和汽车配件项目位于河北省邢台市隆尧县经济开发区内，项目总投资200000万元。项目占地33.3万平方米，建设仓库6.8万平方米，厂房33万平方米，办公及职工宿舍3.49万平方米。购置喷涂线、CNC数控机床等各类设备531台（套），年产模板300万平米，爬架设备、汽车配件10万吨。</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二、建设项目的建设单位名称和联系方式</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建设单位名称：河北量子数字新材料有限公司</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联系电话：18265690536</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联系人：咸总</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地址：河北省邢台市隆尧县经济开发区</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三、承担评价工作的环境影响评价机构名称和联系方式</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评价单位：邢台互安环保科技有限公司</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联系人：刘工</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联系电话：0319-2366655</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联系地址：河北省邢台市信都区团结大街218号</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四、公众意见表的网络链接</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附件下载：</w:t>
            </w:r>
            <w:r>
              <w:rPr>
                <w:rFonts w:hint="eastAsia"/>
              </w:rPr>
              <w:fldChar w:fldCharType="begin"/>
            </w:r>
            <w:r>
              <w:rPr>
                <w:rFonts w:hint="eastAsia"/>
              </w:rPr>
              <w:instrText xml:space="preserve"> HYPERLINK "http://www.shengzhuojt.com/static/upload/file/20220512/1652329838116464.docx" \o "建设项目环境影响评价公众意见表.docx" </w:instrText>
            </w:r>
            <w:r>
              <w:rPr>
                <w:rFonts w:hint="eastAsia"/>
              </w:rPr>
              <w:fldChar w:fldCharType="separate"/>
            </w:r>
            <w:r>
              <w:rPr>
                <w:rFonts w:hint="eastAsia"/>
              </w:rPr>
              <w:t>建设项目环境影响评价公众意见表.docx</w:t>
            </w:r>
            <w:r>
              <w:rPr>
                <w:rFonts w:hint="eastAsia"/>
              </w:rPr>
              <w:fldChar w:fldCharType="end"/>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五、征求公众意见的范围和主要事项</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为广泛听取社会各界对建设项目有关环境保护工作的意见和建议，特此进行公示。征求公众意见主要事项如下：</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1、对于项目的了解程度；</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2、对于项目建设的态度，如果反对，请说明反对理由；</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3、对项目建设可能产生的环境影响的认识；</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4、对项目环境保护措施的意见、建议和具体要求；</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5、其他一些有关环境保护方面的建议和要求。</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六、公众提出意见的主要方式</w:t>
            </w:r>
          </w:p>
          <w:p>
            <w:pPr>
              <w:widowControl/>
              <w:wordWrap/>
              <w:adjustRightInd/>
              <w:snapToGrid/>
              <w:spacing w:line="560" w:lineRule="exact"/>
              <w:ind w:left="0" w:leftChars="0" w:right="0" w:firstLine="420" w:firstLineChars="200"/>
              <w:jc w:val="both"/>
              <w:textAlignment w:val="auto"/>
              <w:outlineLvl w:val="9"/>
              <w:rPr>
                <w:rFonts w:hint="eastAsia"/>
              </w:rPr>
            </w:pPr>
            <w:r>
              <w:rPr>
                <w:rFonts w:hint="eastAsia"/>
              </w:rPr>
              <w:t>公众可通过发送信函、传真、电话联系等方式，发表对项目建设的意见和建议。请公众在参与公众参与调查过程中提供准确的个人信息，包括：姓名、职业、文化程度、家庭或单位住址及联系电话，以便根据需要反馈信息。</w:t>
            </w:r>
          </w:p>
          <w:p>
            <w:pPr>
              <w:keepNext w:val="0"/>
              <w:keepLines w:val="0"/>
              <w:widowControl/>
              <w:suppressLineNumbers w:val="0"/>
              <w:jc w:val="right"/>
            </w:pPr>
            <w:r>
              <w:rPr>
                <w:rFonts w:hint="eastAsia"/>
              </w:rPr>
              <w:t>河北量子数字新材料有限公司</w:t>
            </w:r>
            <w:r>
              <w:rPr>
                <w:rFonts w:hint="eastAsia" w:ascii="宋体" w:hAnsi="宋体" w:eastAsia="宋体" w:cs="宋体"/>
                <w:color w:val="000000"/>
                <w:kern w:val="0"/>
                <w:sz w:val="25"/>
                <w:szCs w:val="25"/>
                <w:lang w:val="en-US" w:eastAsia="zh-CN" w:bidi="ar"/>
              </w:rPr>
              <w:t xml:space="preserve"> </w:t>
            </w:r>
          </w:p>
          <w:p>
            <w:pPr>
              <w:keepNext w:val="0"/>
              <w:keepLines w:val="0"/>
              <w:widowControl/>
              <w:suppressLineNumbers w:val="0"/>
              <w:jc w:val="right"/>
            </w:pPr>
            <w:r>
              <w:rPr>
                <w:rFonts w:hint="eastAsia"/>
                <w:lang w:val="en-US" w:eastAsia="zh-CN"/>
              </w:rPr>
              <w:t>2021 年 5 月 12 日</w:t>
            </w:r>
            <w:r>
              <w:rPr>
                <w:rFonts w:hint="eastAsia" w:ascii="宋体" w:hAnsi="宋体" w:eastAsia="宋体" w:cs="宋体"/>
                <w:color w:val="000000"/>
                <w:kern w:val="0"/>
                <w:sz w:val="25"/>
                <w:szCs w:val="25"/>
                <w:lang w:val="en-US" w:eastAsia="zh-CN" w:bidi="ar"/>
              </w:rPr>
              <w:t xml:space="preserve"> </w:t>
            </w:r>
          </w:p>
        </w:tc>
      </w:tr>
    </w:tbl>
    <w:p>
      <w:pPr>
        <w:keepNext w:val="0"/>
        <w:keepLines w:val="0"/>
        <w:widowControl/>
        <w:suppressLineNumbers w:val="0"/>
        <w:jc w:val="left"/>
        <w:rPr>
          <w:rFonts w:hint="eastAsia" w:ascii="宋体" w:hAnsi="宋体" w:eastAsia="宋体" w:cs="宋体"/>
          <w:b/>
          <w:bCs/>
          <w:color w:val="000000"/>
          <w:kern w:val="0"/>
          <w:sz w:val="25"/>
          <w:szCs w:val="25"/>
          <w:lang w:val="en-US" w:eastAsia="zh-CN" w:bidi="ar"/>
        </w:rPr>
      </w:pPr>
      <w:r>
        <w:rPr>
          <w:rFonts w:hint="eastAsia" w:ascii="宋体" w:hAnsi="宋体" w:eastAsia="宋体" w:cs="宋体"/>
          <w:b/>
          <w:bCs/>
          <w:color w:val="000000"/>
          <w:kern w:val="0"/>
          <w:sz w:val="25"/>
          <w:szCs w:val="25"/>
          <w:lang w:val="en-US" w:eastAsia="zh-CN" w:bidi="ar"/>
        </w:rPr>
        <w:t xml:space="preserve">2.1.2 网络公开 </w:t>
      </w:r>
    </w:p>
    <w:p>
      <w:pPr>
        <w:widowControl w:val="0"/>
        <w:wordWrap/>
        <w:adjustRightInd/>
        <w:snapToGrid/>
        <w:spacing w:line="580" w:lineRule="exact"/>
        <w:ind w:left="0" w:leftChars="0" w:right="0" w:firstLine="500" w:firstLineChars="200"/>
        <w:jc w:val="both"/>
        <w:textAlignment w:val="auto"/>
        <w:outlineLvl w:val="9"/>
        <w:rPr>
          <w:rFonts w:hint="eastAsia" w:ascii="Times New Roman" w:hAnsi="Times New Roman" w:eastAsia="宋体" w:cs="Times New Roman"/>
          <w:spacing w:val="5"/>
          <w:sz w:val="24"/>
          <w:szCs w:val="24"/>
        </w:rPr>
      </w:pPr>
      <w:r>
        <w:rPr>
          <w:rFonts w:hint="eastAsia" w:ascii="Times New Roman" w:hAnsi="Times New Roman" w:eastAsia="宋体" w:cs="Times New Roman"/>
          <w:spacing w:val="5"/>
          <w:sz w:val="24"/>
          <w:szCs w:val="24"/>
          <w:lang w:val="en-US" w:eastAsia="zh-CN"/>
        </w:rPr>
        <w:t>建</w:t>
      </w:r>
      <w:r>
        <w:rPr>
          <w:rFonts w:hint="eastAsia" w:ascii="Times New Roman" w:hAnsi="Times New Roman" w:eastAsia="宋体" w:cs="Times New Roman"/>
          <w:spacing w:val="5"/>
          <w:sz w:val="24"/>
          <w:szCs w:val="24"/>
        </w:rPr>
        <w:t>设单位选取</w:t>
      </w:r>
      <w:r>
        <w:rPr>
          <w:rFonts w:hint="eastAsia" w:ascii="Times New Roman" w:hAnsi="Times New Roman" w:eastAsia="宋体" w:cs="Times New Roman"/>
          <w:spacing w:val="5"/>
          <w:sz w:val="24"/>
          <w:szCs w:val="24"/>
          <w:lang w:val="en-US" w:eastAsia="zh-CN"/>
        </w:rPr>
        <w:t>总公司网站http://www.shengzhuojt.com/?news_15/444.html</w:t>
      </w:r>
      <w:r>
        <w:rPr>
          <w:rFonts w:hint="eastAsia" w:ascii="Times New Roman" w:hAnsi="Times New Roman" w:eastAsia="宋体" w:cs="Times New Roman"/>
          <w:spacing w:val="5"/>
          <w:sz w:val="24"/>
          <w:szCs w:val="24"/>
        </w:rPr>
        <w:t>为网络载体，公示了本项目环境影响报告书征求意见稿。因项目符合《办法》第三十一条规定“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本办法第十条第二款和第十一条第一款规定的10个工作日的期限减为5个工作日”。所以建设单位在网站公示征求意见稿时限为</w:t>
      </w:r>
      <w:r>
        <w:rPr>
          <w:rFonts w:hint="eastAsia" w:ascii="Times New Roman" w:cs="Times New Roman"/>
          <w:sz w:val="24"/>
          <w:szCs w:val="24"/>
        </w:rPr>
        <w:t>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5</w:t>
      </w:r>
      <w:r>
        <w:rPr>
          <w:rFonts w:hint="eastAsia" w:ascii="Times New Roman" w:cs="Times New Roman"/>
          <w:sz w:val="24"/>
          <w:szCs w:val="24"/>
        </w:rPr>
        <w:t>月</w:t>
      </w:r>
      <w:r>
        <w:rPr>
          <w:rFonts w:hint="eastAsia" w:ascii="Times New Roman" w:cs="Times New Roman"/>
          <w:sz w:val="24"/>
          <w:szCs w:val="24"/>
          <w:lang w:val="en-US" w:eastAsia="zh-CN"/>
        </w:rPr>
        <w:t>12</w:t>
      </w:r>
      <w:r>
        <w:rPr>
          <w:rFonts w:hint="eastAsia" w:ascii="Times New Roman" w:cs="Times New Roman"/>
          <w:sz w:val="24"/>
          <w:szCs w:val="24"/>
        </w:rPr>
        <w:t>日至20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5</w:t>
      </w:r>
      <w:r>
        <w:rPr>
          <w:rFonts w:hint="eastAsia" w:ascii="Times New Roman" w:cs="Times New Roman"/>
          <w:sz w:val="24"/>
          <w:szCs w:val="24"/>
        </w:rPr>
        <w:t>月</w:t>
      </w:r>
      <w:r>
        <w:rPr>
          <w:rFonts w:hint="eastAsia" w:ascii="Times New Roman" w:cs="Times New Roman"/>
          <w:sz w:val="24"/>
          <w:szCs w:val="24"/>
          <w:lang w:val="en-US" w:eastAsia="zh-CN"/>
        </w:rPr>
        <w:t>18</w:t>
      </w:r>
      <w:r>
        <w:rPr>
          <w:rFonts w:hint="eastAsia" w:ascii="Times New Roman" w:hAnsi="Times New Roman" w:eastAsia="宋体" w:cs="Times New Roman"/>
          <w:spacing w:val="5"/>
          <w:sz w:val="24"/>
          <w:szCs w:val="24"/>
        </w:rPr>
        <w:t>日，共</w:t>
      </w:r>
      <w:r>
        <w:rPr>
          <w:rFonts w:hint="eastAsia" w:ascii="Times New Roman" w:hAnsi="Times New Roman" w:eastAsia="宋体" w:cs="Times New Roman"/>
          <w:spacing w:val="5"/>
          <w:sz w:val="24"/>
          <w:szCs w:val="24"/>
          <w:lang w:val="en-US" w:eastAsia="zh-CN"/>
        </w:rPr>
        <w:t>5</w:t>
      </w:r>
      <w:r>
        <w:rPr>
          <w:rFonts w:hint="eastAsia" w:ascii="Times New Roman" w:hAnsi="Times New Roman" w:eastAsia="宋体" w:cs="Times New Roman"/>
          <w:spacing w:val="5"/>
          <w:sz w:val="24"/>
          <w:szCs w:val="24"/>
        </w:rPr>
        <w:t>个工作日。</w:t>
      </w:r>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eastAsia="宋体" w:cs="Times New Roman"/>
          <w:spacing w:val="5"/>
          <w:sz w:val="24"/>
          <w:szCs w:val="24"/>
          <w:highlight w:val="none"/>
        </w:rPr>
      </w:pPr>
      <w:r>
        <w:rPr>
          <w:rFonts w:hint="eastAsia" w:ascii="Times New Roman" w:hAnsi="Times New Roman" w:eastAsia="宋体" w:cs="Times New Roman"/>
          <w:spacing w:val="5"/>
          <w:sz w:val="24"/>
          <w:szCs w:val="24"/>
          <w:highlight w:val="none"/>
        </w:rPr>
        <w:t>在</w:t>
      </w:r>
      <w:r>
        <w:rPr>
          <w:rFonts w:hint="eastAsia" w:ascii="Times New Roman" w:hAnsi="Times New Roman" w:cs="Times New Roman"/>
          <w:spacing w:val="5"/>
          <w:sz w:val="24"/>
          <w:szCs w:val="24"/>
          <w:highlight w:val="none"/>
          <w:lang w:val="en-US" w:eastAsia="zh-CN"/>
        </w:rPr>
        <w:t>总公司网站</w:t>
      </w:r>
      <w:r>
        <w:rPr>
          <w:rFonts w:hint="eastAsia" w:ascii="Times New Roman" w:hAnsi="Times New Roman" w:eastAsia="宋体" w:cs="Times New Roman"/>
          <w:spacing w:val="5"/>
          <w:sz w:val="24"/>
          <w:szCs w:val="24"/>
          <w:highlight w:val="none"/>
        </w:rPr>
        <w:t>公示征求意见稿，易于被关心环保的公众接触，符合《办法》对网络载体的选择要求。</w:t>
      </w:r>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cs="Times New Roman"/>
          <w:spacing w:val="5"/>
          <w:sz w:val="24"/>
          <w:szCs w:val="24"/>
          <w:lang w:eastAsia="zh-CN"/>
        </w:rPr>
      </w:pPr>
      <w:r>
        <w:rPr>
          <w:rFonts w:hint="eastAsia" w:ascii="Times New Roman" w:hAnsi="Times New Roman" w:eastAsia="宋体" w:cs="Times New Roman"/>
          <w:spacing w:val="5"/>
          <w:sz w:val="24"/>
          <w:szCs w:val="24"/>
        </w:rPr>
        <w:t>网络公示</w:t>
      </w:r>
      <w:r>
        <w:rPr>
          <w:rFonts w:hint="eastAsia" w:ascii="Times New Roman" w:hAnsi="Times New Roman" w:cs="Times New Roman"/>
          <w:spacing w:val="5"/>
          <w:sz w:val="24"/>
          <w:szCs w:val="24"/>
          <w:lang w:eastAsia="zh-CN"/>
        </w:rPr>
        <w:t>内容如下：</w:t>
      </w:r>
    </w:p>
    <w:p>
      <w:pPr>
        <w:pStyle w:val="2"/>
        <w:ind w:left="0" w:leftChars="0" w:firstLine="0" w:firstLineChars="0"/>
        <w:rPr>
          <w:rFonts w:hint="default"/>
          <w:lang w:val="en-US" w:eastAsia="zh-CN"/>
        </w:rPr>
      </w:pPr>
      <w:r>
        <w:rPr>
          <w:rFonts w:hint="default"/>
          <w:lang w:val="en-US" w:eastAsia="zh-CN"/>
        </w:rPr>
        <w:drawing>
          <wp:inline distT="0" distB="0" distL="114300" distR="114300">
            <wp:extent cx="5270500" cy="4386580"/>
            <wp:effectExtent l="0" t="0" r="2540" b="2540"/>
            <wp:docPr id="6" name="图片 6" descr="16643548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4354826197"/>
                    <pic:cNvPicPr>
                      <a:picLocks noChangeAspect="1"/>
                    </pic:cNvPicPr>
                  </pic:nvPicPr>
                  <pic:blipFill>
                    <a:blip r:embed="rId8"/>
                    <a:stretch>
                      <a:fillRect/>
                    </a:stretch>
                  </pic:blipFill>
                  <pic:spPr>
                    <a:xfrm>
                      <a:off x="0" y="0"/>
                      <a:ext cx="5270500" cy="4386580"/>
                    </a:xfrm>
                    <a:prstGeom prst="rect">
                      <a:avLst/>
                    </a:prstGeom>
                  </pic:spPr>
                </pic:pic>
              </a:graphicData>
            </a:graphic>
          </wp:inline>
        </w:drawing>
      </w:r>
    </w:p>
    <w:p>
      <w:pPr>
        <w:pStyle w:val="3"/>
        <w:rPr>
          <w:rFonts w:hint="eastAsia"/>
          <w:lang w:eastAsia="zh-CN"/>
        </w:rPr>
      </w:pPr>
      <w:r>
        <w:rPr>
          <w:rFonts w:hint="default"/>
          <w:lang w:val="en-US" w:eastAsia="zh-CN"/>
        </w:rPr>
        <w:drawing>
          <wp:inline distT="0" distB="0" distL="114300" distR="114300">
            <wp:extent cx="5269865" cy="2884805"/>
            <wp:effectExtent l="0" t="0" r="3175" b="10795"/>
            <wp:docPr id="7" name="图片 7" descr="166435484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4354849443"/>
                    <pic:cNvPicPr>
                      <a:picLocks noChangeAspect="1"/>
                    </pic:cNvPicPr>
                  </pic:nvPicPr>
                  <pic:blipFill>
                    <a:blip r:embed="rId9"/>
                    <a:stretch>
                      <a:fillRect/>
                    </a:stretch>
                  </pic:blipFill>
                  <pic:spPr>
                    <a:xfrm>
                      <a:off x="0" y="0"/>
                      <a:ext cx="5269865" cy="2884805"/>
                    </a:xfrm>
                    <a:prstGeom prst="rect">
                      <a:avLst/>
                    </a:prstGeom>
                  </pic:spPr>
                </pic:pic>
              </a:graphicData>
            </a:graphic>
          </wp:inline>
        </w:drawing>
      </w:r>
    </w:p>
    <w:p>
      <w:pPr>
        <w:keepNext w:val="0"/>
        <w:keepLines w:val="0"/>
        <w:widowControl/>
        <w:suppressLineNumbers w:val="0"/>
        <w:jc w:val="left"/>
        <w:rPr>
          <w:rFonts w:hint="eastAsia" w:ascii="宋体" w:hAnsi="宋体" w:eastAsia="宋体" w:cs="宋体"/>
          <w:b/>
          <w:bCs/>
          <w:color w:val="000000"/>
          <w:kern w:val="0"/>
          <w:sz w:val="25"/>
          <w:szCs w:val="25"/>
          <w:lang w:val="en-US" w:eastAsia="zh-CN" w:bidi="ar"/>
        </w:rPr>
      </w:pPr>
      <w:r>
        <w:rPr>
          <w:rFonts w:hint="eastAsia" w:ascii="宋体" w:hAnsi="宋体" w:eastAsia="宋体" w:cs="宋体"/>
          <w:b/>
          <w:bCs/>
          <w:color w:val="000000"/>
          <w:kern w:val="0"/>
          <w:sz w:val="25"/>
          <w:szCs w:val="25"/>
          <w:lang w:val="en-US" w:eastAsia="zh-CN" w:bidi="ar"/>
        </w:rPr>
        <w:t>2.1.3 第二次信息公示</w:t>
      </w:r>
    </w:p>
    <w:p>
      <w:pPr>
        <w:widowControl w:val="0"/>
        <w:wordWrap/>
        <w:adjustRightInd/>
        <w:snapToGrid/>
        <w:spacing w:line="580" w:lineRule="exact"/>
        <w:ind w:left="0" w:leftChars="0" w:right="0" w:firstLine="480" w:firstLineChars="200"/>
        <w:jc w:val="both"/>
        <w:textAlignment w:val="auto"/>
        <w:outlineLvl w:val="9"/>
        <w:rPr>
          <w:rFonts w:hint="eastAsia" w:ascii="Times New Roman" w:cs="Times New Roman"/>
          <w:sz w:val="24"/>
          <w:szCs w:val="24"/>
          <w:lang w:val="en-US" w:eastAsia="zh-CN"/>
        </w:rPr>
      </w:pPr>
      <w:r>
        <w:rPr>
          <w:rFonts w:hint="eastAsia" w:ascii="Times New Roman" w:cs="Times New Roman"/>
          <w:sz w:val="24"/>
          <w:szCs w:val="24"/>
        </w:rPr>
        <w:t>建设单位在2022年</w:t>
      </w:r>
      <w:r>
        <w:rPr>
          <w:rFonts w:hint="eastAsia" w:ascii="Times New Roman" w:cs="Times New Roman"/>
          <w:sz w:val="24"/>
          <w:szCs w:val="24"/>
          <w:lang w:val="en-US" w:eastAsia="zh-CN"/>
        </w:rPr>
        <w:t>8</w:t>
      </w:r>
      <w:r>
        <w:rPr>
          <w:rFonts w:hint="eastAsia" w:ascii="Times New Roman" w:cs="Times New Roman"/>
          <w:sz w:val="24"/>
          <w:szCs w:val="24"/>
        </w:rPr>
        <w:t>月</w:t>
      </w:r>
      <w:r>
        <w:rPr>
          <w:rFonts w:hint="eastAsia" w:ascii="Times New Roman" w:cs="Times New Roman"/>
          <w:sz w:val="24"/>
          <w:szCs w:val="24"/>
          <w:lang w:val="en-US" w:eastAsia="zh-CN"/>
        </w:rPr>
        <w:t>25</w:t>
      </w:r>
      <w:r>
        <w:rPr>
          <w:rFonts w:hint="eastAsia" w:ascii="Times New Roman" w:cs="Times New Roman"/>
          <w:sz w:val="24"/>
          <w:szCs w:val="24"/>
        </w:rPr>
        <w:t>日至20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8</w:t>
      </w:r>
      <w:r>
        <w:rPr>
          <w:rFonts w:hint="eastAsia" w:ascii="Times New Roman" w:cs="Times New Roman"/>
          <w:sz w:val="24"/>
          <w:szCs w:val="24"/>
        </w:rPr>
        <w:t>月</w:t>
      </w:r>
      <w:r>
        <w:rPr>
          <w:rFonts w:hint="eastAsia" w:ascii="Times New Roman" w:cs="Times New Roman"/>
          <w:sz w:val="24"/>
          <w:szCs w:val="24"/>
          <w:lang w:val="en-US" w:eastAsia="zh-CN"/>
        </w:rPr>
        <w:t>31</w:t>
      </w:r>
      <w:r>
        <w:rPr>
          <w:rFonts w:hint="eastAsia" w:ascii="Times New Roman" w:cs="Times New Roman"/>
          <w:sz w:val="24"/>
          <w:szCs w:val="24"/>
        </w:rPr>
        <w:t>日进行了项目环境影响报告书征求意见稿公示。</w:t>
      </w:r>
      <w:r>
        <w:rPr>
          <w:rFonts w:hint="eastAsia" w:ascii="Times New Roman" w:cs="Times New Roman"/>
          <w:sz w:val="24"/>
          <w:szCs w:val="24"/>
          <w:lang w:val="en-US" w:eastAsia="zh-CN"/>
        </w:rPr>
        <w:t>委托环评单位后即按照《环境影响评价公众参与办法》(生态环境部令 [2018]第 4 号)要求进行了第一次环境影响评价信息公示。</w:t>
      </w:r>
    </w:p>
    <w:p>
      <w:pPr>
        <w:widowControl w:val="0"/>
        <w:wordWrap/>
        <w:adjustRightInd/>
        <w:snapToGrid/>
        <w:spacing w:line="580" w:lineRule="exact"/>
        <w:ind w:left="0" w:leftChars="0" w:right="0" w:firstLine="480" w:firstLineChars="200"/>
        <w:jc w:val="both"/>
        <w:textAlignment w:val="auto"/>
        <w:outlineLvl w:val="9"/>
        <w:rPr>
          <w:rFonts w:ascii="Times New Roman" w:cs="Times New Roman"/>
          <w:sz w:val="24"/>
          <w:szCs w:val="24"/>
        </w:rPr>
      </w:pPr>
      <w:r>
        <w:rPr>
          <w:rFonts w:hint="eastAsia" w:ascii="Times New Roman" w:cs="Times New Roman"/>
          <w:sz w:val="24"/>
          <w:szCs w:val="24"/>
        </w:rPr>
        <w:t>公示内容包括：①项目环境影响报告书全本和环境影响评价公众意见表的链接、查阅纸质报告书的方式和途径；②征求意见的公众范围为项目所在地周围的、关注本项目建设的居民、企业事业单位等；③公众提出意见的方式和途径包括电话、电子邮件和邮寄等方式；④公众提出意见的起止时间。</w:t>
      </w:r>
    </w:p>
    <w:p>
      <w:pPr>
        <w:widowControl w:val="0"/>
        <w:wordWrap/>
        <w:adjustRightInd/>
        <w:snapToGrid/>
        <w:spacing w:line="580" w:lineRule="exact"/>
        <w:ind w:left="0" w:leftChars="0" w:right="0" w:firstLine="480" w:firstLineChars="200"/>
        <w:jc w:val="both"/>
        <w:textAlignment w:val="auto"/>
        <w:outlineLvl w:val="9"/>
        <w:rPr>
          <w:rFonts w:hint="eastAsia" w:ascii="Times New Roman" w:hAnsi="Times New Roman" w:eastAsia="宋体" w:cs="Times New Roman"/>
          <w:spacing w:val="5"/>
          <w:sz w:val="24"/>
          <w:szCs w:val="24"/>
        </w:rPr>
      </w:pPr>
      <w:r>
        <w:rPr>
          <w:rFonts w:hint="eastAsia" w:ascii="Times New Roman" w:cs="Times New Roman"/>
          <w:sz w:val="24"/>
          <w:szCs w:val="24"/>
        </w:rPr>
        <w:t>建设单位对征求意见稿的公示信息内容和时间均符合《环境影响评价公众参与办法》要求。</w:t>
      </w:r>
      <w:r>
        <w:rPr>
          <w:rFonts w:hint="eastAsia" w:ascii="Times New Roman" w:cs="Times New Roman"/>
          <w:sz w:val="24"/>
          <w:szCs w:val="24"/>
          <w:lang w:val="en-US" w:eastAsia="zh-CN"/>
        </w:rPr>
        <w:t>公示信息内容见表 2。</w:t>
      </w:r>
    </w:p>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color w:val="000000"/>
          <w:kern w:val="0"/>
          <w:sz w:val="25"/>
          <w:szCs w:val="25"/>
          <w:lang w:val="en-US" w:eastAsia="zh-CN" w:bidi="ar"/>
        </w:rPr>
        <w:t xml:space="preserve">表 </w:t>
      </w:r>
      <w:r>
        <w:rPr>
          <w:rFonts w:hint="eastAsia" w:ascii="宋体" w:hAnsi="宋体" w:cs="宋体"/>
          <w:b/>
          <w:bCs/>
          <w:color w:val="000000"/>
          <w:kern w:val="0"/>
          <w:sz w:val="25"/>
          <w:szCs w:val="25"/>
          <w:lang w:val="en-US" w:eastAsia="zh-CN" w:bidi="ar"/>
        </w:rPr>
        <w:t>2</w:t>
      </w:r>
      <w:r>
        <w:rPr>
          <w:rFonts w:hint="eastAsia" w:ascii="宋体" w:hAnsi="宋体" w:eastAsia="宋体" w:cs="宋体"/>
          <w:b/>
          <w:bCs/>
          <w:color w:val="000000"/>
          <w:kern w:val="0"/>
          <w:sz w:val="25"/>
          <w:szCs w:val="25"/>
          <w:lang w:val="en-US" w:eastAsia="zh-CN" w:bidi="ar"/>
        </w:rPr>
        <w:t xml:space="preserve"> 环境影响评价第</w:t>
      </w:r>
      <w:r>
        <w:rPr>
          <w:rFonts w:hint="eastAsia" w:ascii="宋体" w:hAnsi="宋体" w:cs="宋体"/>
          <w:b/>
          <w:bCs/>
          <w:color w:val="000000"/>
          <w:kern w:val="0"/>
          <w:sz w:val="25"/>
          <w:szCs w:val="25"/>
          <w:lang w:val="en-US" w:eastAsia="zh-CN" w:bidi="ar"/>
        </w:rPr>
        <w:t>二</w:t>
      </w:r>
      <w:r>
        <w:rPr>
          <w:rFonts w:hint="eastAsia" w:ascii="宋体" w:hAnsi="宋体" w:eastAsia="宋体" w:cs="宋体"/>
          <w:b/>
          <w:bCs/>
          <w:color w:val="000000"/>
          <w:kern w:val="0"/>
          <w:sz w:val="25"/>
          <w:szCs w:val="25"/>
          <w:lang w:val="en-US" w:eastAsia="zh-CN" w:bidi="ar"/>
        </w:rPr>
        <w:t>次信息公示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val="0"/>
              <w:numPr>
                <w:ilvl w:val="0"/>
                <w:numId w:val="0"/>
              </w:numPr>
              <w:wordWrap/>
              <w:adjustRightInd/>
              <w:snapToGrid/>
              <w:spacing w:line="520" w:lineRule="exact"/>
              <w:ind w:right="0"/>
              <w:jc w:val="center"/>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河北量子数字新材料有限公司铝镁合金模板、爬架设备及汽车配件项目</w:t>
            </w:r>
          </w:p>
          <w:p>
            <w:pPr>
              <w:widowControl w:val="0"/>
              <w:numPr>
                <w:ilvl w:val="0"/>
                <w:numId w:val="0"/>
              </w:numPr>
              <w:wordWrap/>
              <w:adjustRightInd/>
              <w:snapToGrid/>
              <w:spacing w:line="520" w:lineRule="exact"/>
              <w:ind w:right="0"/>
              <w:jc w:val="center"/>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cs="Times New Roman"/>
                <w:b/>
                <w:bCs w:val="0"/>
                <w:color w:val="auto"/>
                <w:sz w:val="24"/>
                <w:szCs w:val="24"/>
                <w:lang w:val="en-US" w:eastAsia="zh-CN"/>
              </w:rPr>
              <w:t>环境影响报告书信息公示</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目前《河北量子数字新材料有限公司铝镁合金模板、爬架设备及汽车配件项目环境影响报告书》已编制完成，根据《环境影响评价公众参与办法》的有关规定。现将该项目环境影响评价有关事项公众告知如下：</w:t>
            </w:r>
          </w:p>
          <w:p>
            <w:pPr>
              <w:widowControl w:val="0"/>
              <w:wordWrap/>
              <w:adjustRightInd w:val="0"/>
              <w:snapToGrid/>
              <w:spacing w:line="560" w:lineRule="exact"/>
              <w:ind w:left="0" w:leftChars="0" w:right="0" w:firstLine="482" w:firstLineChars="200"/>
              <w:jc w:val="both"/>
              <w:textAlignment w:val="auto"/>
              <w:outlineLvl w:val="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一、项目名称和工程概要</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项目名称：河北量子数字新材料有限公司铝镁合金模板、爬架设备及汽车配件项目环境影响报告书；</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建设单位：河北量子数字新材料有限公司；</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建设内容及规模：项目分三期进行建设，一期占地83711.46平方米，投资5亿元，建设3#压铸车间、4#压铸车间、5#压铸车间及辅助设施总计建筑面积为83711.46平方米，购置熔炼熔化设备、压铸机及周边自动化设备、机加工及自动化设备、抛丸机、喷涂线、行车叉车、检验设备等。二期占地83900.06平方米，投资7亿元，建设2#仓储车间、6#压铸车间、7#生产车间总计建筑面积83900.06平方米，购置熔建设内容炼熔化设备、压铸机及周边自动化设备、机加工及自动化设备、抛（工艺和技术方案）丸机、喷涂线、行车叉车等设备。三期占地71286.29平方米，投资8亿元，建设1#生产车间、办公楼、宿舍楼等总建筑面积为131888.96平方米，购置熔炼熔化设备、压铸机及周边自动化设备、机加工及自动化设备、行车叉车设备。每期配套环保，消防，安全等措施。</w:t>
            </w:r>
          </w:p>
          <w:p>
            <w:pPr>
              <w:keepNext w:val="0"/>
              <w:keepLines w:val="0"/>
              <w:widowControl/>
              <w:suppressLineNumbers w:val="0"/>
              <w:jc w:val="right"/>
            </w:pPr>
            <w:r>
              <w:rPr>
                <w:rFonts w:hint="eastAsia"/>
              </w:rPr>
              <w:t>河北量子数字新材料有限公司</w:t>
            </w:r>
            <w:r>
              <w:rPr>
                <w:rFonts w:hint="eastAsia" w:ascii="宋体" w:hAnsi="宋体" w:eastAsia="宋体" w:cs="宋体"/>
                <w:color w:val="000000"/>
                <w:kern w:val="0"/>
                <w:sz w:val="25"/>
                <w:szCs w:val="25"/>
                <w:lang w:val="en-US" w:eastAsia="zh-CN" w:bidi="ar"/>
              </w:rPr>
              <w:t xml:space="preserve"> </w:t>
            </w:r>
          </w:p>
          <w:p>
            <w:pPr>
              <w:widowControl w:val="0"/>
              <w:numPr>
                <w:ilvl w:val="0"/>
                <w:numId w:val="0"/>
              </w:numPr>
              <w:wordWrap/>
              <w:adjustRightInd/>
              <w:snapToGrid/>
              <w:spacing w:line="520" w:lineRule="exact"/>
              <w:ind w:right="0"/>
              <w:jc w:val="right"/>
              <w:textAlignment w:val="auto"/>
              <w:outlineLvl w:val="9"/>
              <w:rPr>
                <w:rFonts w:hint="default" w:ascii="Times New Roman" w:hAnsi="Times New Roman" w:cs="Times New Roman"/>
                <w:b/>
                <w:bCs w:val="0"/>
                <w:color w:val="auto"/>
                <w:sz w:val="24"/>
                <w:szCs w:val="24"/>
                <w:vertAlign w:val="baseline"/>
                <w:lang w:val="en-US" w:eastAsia="zh-CN"/>
              </w:rPr>
            </w:pPr>
            <w:r>
              <w:rPr>
                <w:rFonts w:hint="eastAsia"/>
                <w:lang w:val="en-US" w:eastAsia="zh-CN"/>
              </w:rPr>
              <w:t>2021 年 8 月 25 日</w:t>
            </w:r>
          </w:p>
        </w:tc>
      </w:tr>
    </w:tbl>
    <w:p>
      <w:pPr>
        <w:pStyle w:val="2"/>
        <w:rPr>
          <w:rFonts w:hint="default" w:ascii="Times New Roman" w:hAnsi="Times New Roman" w:eastAsia="宋体" w:cs="Times New Roman"/>
          <w:kern w:val="2"/>
          <w:sz w:val="24"/>
          <w:szCs w:val="24"/>
          <w:lang w:val="en-US" w:eastAsia="zh-CN" w:bidi="ar-SA"/>
        </w:rPr>
      </w:pPr>
    </w:p>
    <w:p>
      <w:pPr>
        <w:keepNext w:val="0"/>
        <w:keepLines w:val="0"/>
        <w:widowControl/>
        <w:suppressLineNumbers w:val="0"/>
        <w:jc w:val="left"/>
        <w:rPr>
          <w:rFonts w:hint="eastAsia" w:ascii="宋体" w:hAnsi="宋体" w:eastAsia="宋体" w:cs="宋体"/>
          <w:b/>
          <w:bCs/>
          <w:color w:val="000000"/>
          <w:kern w:val="0"/>
          <w:sz w:val="25"/>
          <w:szCs w:val="25"/>
          <w:lang w:val="en-US" w:eastAsia="zh-CN" w:bidi="ar"/>
        </w:rPr>
      </w:pPr>
      <w:r>
        <w:rPr>
          <w:rFonts w:hint="eastAsia" w:ascii="宋体" w:hAnsi="宋体" w:eastAsia="宋体" w:cs="宋体"/>
          <w:b/>
          <w:bCs/>
          <w:color w:val="000000"/>
          <w:kern w:val="0"/>
          <w:sz w:val="25"/>
          <w:szCs w:val="25"/>
          <w:lang w:val="en-US" w:eastAsia="zh-CN" w:bidi="ar"/>
        </w:rPr>
        <w:t xml:space="preserve">2.1.4 网络公开 </w:t>
      </w:r>
    </w:p>
    <w:p>
      <w:pPr>
        <w:widowControl w:val="0"/>
        <w:wordWrap/>
        <w:adjustRightInd/>
        <w:snapToGrid/>
        <w:spacing w:line="580" w:lineRule="exact"/>
        <w:ind w:left="0" w:leftChars="0" w:right="0" w:firstLine="500" w:firstLineChars="200"/>
        <w:jc w:val="both"/>
        <w:textAlignment w:val="auto"/>
        <w:outlineLvl w:val="9"/>
        <w:rPr>
          <w:rFonts w:hint="eastAsia"/>
          <w:b/>
          <w:bCs/>
          <w:lang w:val="en-US" w:eastAsia="zh-CN"/>
        </w:rPr>
      </w:pPr>
      <w:r>
        <w:rPr>
          <w:rFonts w:hint="eastAsia" w:ascii="Times New Roman" w:hAnsi="Times New Roman" w:eastAsia="宋体" w:cs="Times New Roman"/>
          <w:spacing w:val="5"/>
          <w:sz w:val="24"/>
          <w:szCs w:val="24"/>
          <w:lang w:val="en-US" w:eastAsia="zh-CN"/>
        </w:rPr>
        <w:t>建</w:t>
      </w:r>
      <w:r>
        <w:rPr>
          <w:rFonts w:hint="eastAsia" w:ascii="Times New Roman" w:hAnsi="Times New Roman" w:eastAsia="宋体" w:cs="Times New Roman"/>
          <w:spacing w:val="5"/>
          <w:sz w:val="24"/>
          <w:szCs w:val="24"/>
        </w:rPr>
        <w:t>设单位选取</w:t>
      </w:r>
      <w:r>
        <w:rPr>
          <w:rFonts w:hint="eastAsia" w:ascii="Times New Roman" w:hAnsi="Times New Roman" w:eastAsia="宋体" w:cs="Times New Roman"/>
          <w:spacing w:val="5"/>
          <w:sz w:val="24"/>
          <w:szCs w:val="24"/>
          <w:lang w:val="en-US" w:eastAsia="zh-CN"/>
        </w:rPr>
        <w:t>总公司网站http://www.shengzhuojt.com/?news_15/444.html</w:t>
      </w:r>
      <w:r>
        <w:rPr>
          <w:rFonts w:hint="eastAsia" w:ascii="Times New Roman" w:hAnsi="Times New Roman" w:eastAsia="宋体" w:cs="Times New Roman"/>
          <w:spacing w:val="5"/>
          <w:sz w:val="24"/>
          <w:szCs w:val="24"/>
        </w:rPr>
        <w:t>为网络载体，公示了本项目环境影响报告书征求意见稿。因项目符合《办法》第三十一条规定“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本办法第十条第二款和第十一条第一款规定的10个工作日的期限减为5个工作日”。所以建设单位在网站公示征求意见稿时限为</w:t>
      </w:r>
      <w:r>
        <w:rPr>
          <w:rFonts w:hint="eastAsia" w:ascii="Times New Roman" w:cs="Times New Roman"/>
          <w:sz w:val="24"/>
          <w:szCs w:val="24"/>
        </w:rPr>
        <w:t>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8</w:t>
      </w:r>
      <w:r>
        <w:rPr>
          <w:rFonts w:hint="eastAsia" w:ascii="Times New Roman" w:cs="Times New Roman"/>
          <w:sz w:val="24"/>
          <w:szCs w:val="24"/>
        </w:rPr>
        <w:t>月</w:t>
      </w:r>
      <w:r>
        <w:rPr>
          <w:rFonts w:hint="eastAsia" w:ascii="Times New Roman" w:cs="Times New Roman"/>
          <w:sz w:val="24"/>
          <w:szCs w:val="24"/>
          <w:lang w:val="en-US" w:eastAsia="zh-CN"/>
        </w:rPr>
        <w:t>25</w:t>
      </w:r>
      <w:r>
        <w:rPr>
          <w:rFonts w:hint="eastAsia" w:ascii="Times New Roman" w:cs="Times New Roman"/>
          <w:sz w:val="24"/>
          <w:szCs w:val="24"/>
        </w:rPr>
        <w:t>日至20</w:t>
      </w:r>
      <w:r>
        <w:rPr>
          <w:rFonts w:hint="eastAsia" w:ascii="Times New Roman" w:cs="Times New Roman"/>
          <w:sz w:val="24"/>
          <w:szCs w:val="24"/>
          <w:lang w:val="en-US" w:eastAsia="zh-CN"/>
        </w:rPr>
        <w:t>22</w:t>
      </w:r>
      <w:r>
        <w:rPr>
          <w:rFonts w:hint="eastAsia" w:ascii="Times New Roman" w:cs="Times New Roman"/>
          <w:sz w:val="24"/>
          <w:szCs w:val="24"/>
        </w:rPr>
        <w:t>年</w:t>
      </w:r>
      <w:r>
        <w:rPr>
          <w:rFonts w:hint="eastAsia" w:ascii="Times New Roman" w:cs="Times New Roman"/>
          <w:sz w:val="24"/>
          <w:szCs w:val="24"/>
          <w:lang w:val="en-US" w:eastAsia="zh-CN"/>
        </w:rPr>
        <w:t>8</w:t>
      </w:r>
      <w:r>
        <w:rPr>
          <w:rFonts w:hint="eastAsia" w:ascii="Times New Roman" w:cs="Times New Roman"/>
          <w:sz w:val="24"/>
          <w:szCs w:val="24"/>
        </w:rPr>
        <w:t>月</w:t>
      </w:r>
      <w:r>
        <w:rPr>
          <w:rFonts w:hint="eastAsia" w:ascii="Times New Roman" w:cs="Times New Roman"/>
          <w:sz w:val="24"/>
          <w:szCs w:val="24"/>
          <w:lang w:val="en-US" w:eastAsia="zh-CN"/>
        </w:rPr>
        <w:t>31</w:t>
      </w:r>
      <w:r>
        <w:rPr>
          <w:rFonts w:hint="eastAsia" w:ascii="Times New Roman" w:hAnsi="Times New Roman" w:eastAsia="宋体" w:cs="Times New Roman"/>
          <w:spacing w:val="5"/>
          <w:sz w:val="24"/>
          <w:szCs w:val="24"/>
        </w:rPr>
        <w:t>日，共</w:t>
      </w:r>
      <w:r>
        <w:rPr>
          <w:rFonts w:hint="eastAsia" w:ascii="Times New Roman" w:hAnsi="Times New Roman" w:eastAsia="宋体" w:cs="Times New Roman"/>
          <w:spacing w:val="5"/>
          <w:sz w:val="24"/>
          <w:szCs w:val="24"/>
          <w:lang w:val="en-US" w:eastAsia="zh-CN"/>
        </w:rPr>
        <w:t>5</w:t>
      </w:r>
      <w:r>
        <w:rPr>
          <w:rFonts w:hint="eastAsia" w:ascii="Times New Roman" w:hAnsi="Times New Roman" w:eastAsia="宋体" w:cs="Times New Roman"/>
          <w:spacing w:val="5"/>
          <w:sz w:val="24"/>
          <w:szCs w:val="24"/>
        </w:rPr>
        <w:t>个工作日。</w:t>
      </w:r>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eastAsia="宋体" w:cs="Times New Roman"/>
          <w:spacing w:val="5"/>
          <w:sz w:val="24"/>
          <w:szCs w:val="24"/>
          <w:highlight w:val="none"/>
        </w:rPr>
      </w:pPr>
      <w:r>
        <w:rPr>
          <w:rFonts w:hint="eastAsia" w:ascii="Times New Roman" w:hAnsi="Times New Roman" w:eastAsia="宋体" w:cs="Times New Roman"/>
          <w:spacing w:val="5"/>
          <w:sz w:val="24"/>
          <w:szCs w:val="24"/>
          <w:highlight w:val="none"/>
        </w:rPr>
        <w:t>在</w:t>
      </w:r>
      <w:r>
        <w:rPr>
          <w:rFonts w:hint="eastAsia" w:ascii="Times New Roman" w:hAnsi="Times New Roman" w:cs="Times New Roman"/>
          <w:spacing w:val="5"/>
          <w:sz w:val="24"/>
          <w:szCs w:val="24"/>
          <w:highlight w:val="none"/>
          <w:lang w:val="en-US" w:eastAsia="zh-CN"/>
        </w:rPr>
        <w:t>总公司网站</w:t>
      </w:r>
      <w:r>
        <w:rPr>
          <w:rFonts w:hint="eastAsia" w:ascii="Times New Roman" w:hAnsi="Times New Roman" w:eastAsia="宋体" w:cs="Times New Roman"/>
          <w:spacing w:val="5"/>
          <w:sz w:val="24"/>
          <w:szCs w:val="24"/>
          <w:highlight w:val="none"/>
        </w:rPr>
        <w:t>公示征求意见稿，易于被关心环保的公众接触，符合《办法》对网络载体的选择要求。</w:t>
      </w:r>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cs="Times New Roman"/>
          <w:spacing w:val="5"/>
          <w:sz w:val="24"/>
          <w:szCs w:val="24"/>
          <w:lang w:eastAsia="zh-CN"/>
        </w:rPr>
      </w:pPr>
      <w:r>
        <w:rPr>
          <w:rFonts w:hint="eastAsia" w:ascii="Times New Roman" w:hAnsi="Times New Roman" w:eastAsia="宋体" w:cs="Times New Roman"/>
          <w:spacing w:val="5"/>
          <w:sz w:val="24"/>
          <w:szCs w:val="24"/>
        </w:rPr>
        <w:t>网络公示</w:t>
      </w:r>
      <w:r>
        <w:rPr>
          <w:rFonts w:hint="eastAsia" w:ascii="Times New Roman" w:hAnsi="Times New Roman" w:cs="Times New Roman"/>
          <w:spacing w:val="5"/>
          <w:sz w:val="24"/>
          <w:szCs w:val="24"/>
          <w:lang w:eastAsia="zh-CN"/>
        </w:rPr>
        <w:t>内容如下：</w:t>
      </w:r>
    </w:p>
    <w:p>
      <w:pPr>
        <w:jc w:val="center"/>
        <w:rPr>
          <w:rFonts w:hint="default"/>
          <w:lang w:val="en-US" w:eastAsia="zh-CN"/>
        </w:rPr>
      </w:pPr>
      <w:r>
        <w:drawing>
          <wp:anchor distT="0" distB="0" distL="114300" distR="114300" simplePos="0" relativeHeight="251662336" behindDoc="0" locked="0" layoutInCell="1" allowOverlap="1">
            <wp:simplePos x="0" y="0"/>
            <wp:positionH relativeFrom="column">
              <wp:posOffset>291465</wp:posOffset>
            </wp:positionH>
            <wp:positionV relativeFrom="paragraph">
              <wp:posOffset>121920</wp:posOffset>
            </wp:positionV>
            <wp:extent cx="4893310" cy="5096510"/>
            <wp:effectExtent l="0" t="0" r="13970"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93310" cy="5096510"/>
                    </a:xfrm>
                    <a:prstGeom prst="rect">
                      <a:avLst/>
                    </a:prstGeom>
                    <a:noFill/>
                    <a:ln>
                      <a:noFill/>
                    </a:ln>
                  </pic:spPr>
                </pic:pic>
              </a:graphicData>
            </a:graphic>
          </wp:anchor>
        </w:drawing>
      </w:r>
      <w:r>
        <w:rPr>
          <w:rFonts w:hint="eastAsia" w:ascii="Times New Roman" w:hAnsi="Times New Roman" w:eastAsia="宋体" w:cs="Times New Roman"/>
          <w:b/>
          <w:color w:val="auto"/>
          <w:spacing w:val="5"/>
          <w:sz w:val="24"/>
          <w:szCs w:val="24"/>
          <w:highlight w:val="none"/>
        </w:rPr>
        <w:t>图</w:t>
      </w:r>
      <w:r>
        <w:rPr>
          <w:rFonts w:ascii="Times New Roman" w:hAnsi="Times New Roman" w:eastAsia="宋体" w:cs="Times New Roman"/>
          <w:b/>
          <w:color w:val="auto"/>
          <w:spacing w:val="5"/>
          <w:sz w:val="24"/>
          <w:szCs w:val="24"/>
          <w:highlight w:val="none"/>
        </w:rPr>
        <w:t>2-</w:t>
      </w:r>
      <w:r>
        <w:rPr>
          <w:rFonts w:hint="eastAsia" w:ascii="Times New Roman" w:hAnsi="Times New Roman" w:cs="Times New Roman"/>
          <w:b/>
          <w:color w:val="auto"/>
          <w:spacing w:val="5"/>
          <w:sz w:val="24"/>
          <w:szCs w:val="24"/>
          <w:highlight w:val="none"/>
          <w:lang w:val="en-US" w:eastAsia="zh-CN"/>
        </w:rPr>
        <w:t>2</w:t>
      </w:r>
      <w:r>
        <w:rPr>
          <w:rFonts w:ascii="Times New Roman" w:hAnsi="Times New Roman" w:eastAsia="宋体" w:cs="Times New Roman"/>
          <w:b/>
          <w:color w:val="auto"/>
          <w:spacing w:val="5"/>
          <w:sz w:val="24"/>
          <w:szCs w:val="24"/>
          <w:highlight w:val="none"/>
        </w:rPr>
        <w:t xml:space="preserve"> </w:t>
      </w:r>
      <w:r>
        <w:rPr>
          <w:rFonts w:hint="eastAsia" w:ascii="Times New Roman" w:hAnsi="Times New Roman" w:eastAsia="宋体" w:cs="Times New Roman"/>
          <w:b/>
          <w:color w:val="auto"/>
          <w:spacing w:val="5"/>
          <w:sz w:val="24"/>
          <w:szCs w:val="24"/>
          <w:highlight w:val="none"/>
        </w:rPr>
        <w:t>项目环境影响报告书征求意见稿公示信息</w:t>
      </w:r>
    </w:p>
    <w:p>
      <w:pPr>
        <w:widowControl w:val="0"/>
        <w:wordWrap/>
        <w:adjustRightInd w:val="0"/>
        <w:snapToGrid/>
        <w:spacing w:line="560" w:lineRule="exact"/>
        <w:ind w:left="0" w:leftChars="0" w:right="0" w:firstLine="482" w:firstLineChars="200"/>
        <w:jc w:val="both"/>
        <w:textAlignment w:val="auto"/>
        <w:outlineLvl w:val="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二、环境影响报告书征求意见稿的查阅方式及途径：</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公众可在百度网盘查看本项目环境影响报告书征求意见稿全文及公众意见表，也可以在河北量子数字新材料有限公司查阅纸质报告书全本，链接：:https://pan.baidu.com/s/1W1pMm7tI-rN7svAF1C6rlg提取码:asbb。</w:t>
      </w:r>
    </w:p>
    <w:p>
      <w:pPr>
        <w:widowControl w:val="0"/>
        <w:wordWrap/>
        <w:adjustRightInd w:val="0"/>
        <w:snapToGrid/>
        <w:spacing w:line="560" w:lineRule="exact"/>
        <w:ind w:left="0" w:leftChars="0" w:right="0" w:firstLine="482" w:firstLineChars="200"/>
        <w:jc w:val="both"/>
        <w:textAlignment w:val="auto"/>
        <w:outlineLvl w:val="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三、征求意见的公众范围及主要事项</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本次征求公众意见的范围是建设项目所在地周围的、关注本项目建设的居民、企业事业单位等公众。公众可以</w:t>
      </w:r>
      <w:r>
        <w:rPr>
          <w:rFonts w:hint="eastAsia" w:ascii="Times New Roman" w:hAnsi="Times New Roman" w:cs="Times New Roman"/>
          <w:sz w:val="24"/>
          <w:szCs w:val="24"/>
          <w:lang w:val="en-US" w:eastAsia="zh-CN"/>
        </w:rPr>
        <w:t>对</w:t>
      </w:r>
      <w:r>
        <w:rPr>
          <w:rFonts w:hint="default" w:ascii="Times New Roman" w:hAnsi="Times New Roman" w:cs="Times New Roman"/>
          <w:sz w:val="24"/>
          <w:szCs w:val="24"/>
          <w:lang w:val="en-US" w:eastAsia="zh-CN"/>
        </w:rPr>
        <w:t>本项目在建设及生产过程中，可能对周围环境产生的影响和环境保护措施发表自己的意见和看法。</w:t>
      </w:r>
    </w:p>
    <w:p>
      <w:pPr>
        <w:widowControl w:val="0"/>
        <w:wordWrap/>
        <w:adjustRightInd w:val="0"/>
        <w:snapToGrid/>
        <w:spacing w:line="560" w:lineRule="exact"/>
        <w:ind w:left="0" w:leftChars="0" w:right="0" w:firstLine="482" w:firstLineChars="200"/>
        <w:jc w:val="both"/>
        <w:textAlignment w:val="auto"/>
        <w:outlineLvl w:val="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四、公众提出意见的主要方式和途径</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公众可填写生态环境部发布的《建设项目环境影响评价公众意见表》，并通过以下方式将意见提交建设单位或评价单位。公众意见表的网络链接：:https://pan.baidu.com/s/1W1pMm7tI-rN7svAF1C6rlg提取码:asbb。</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（1）直接致电建设单位；</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（2）将意见邮寄至建设单位；</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（3）发送电子邮件至建设单位；</w:t>
      </w:r>
    </w:p>
    <w:p>
      <w:pPr>
        <w:widowControl w:val="0"/>
        <w:wordWrap/>
        <w:adjustRightInd w:val="0"/>
        <w:snapToGrid/>
        <w:spacing w:line="560" w:lineRule="exact"/>
        <w:ind w:left="0" w:leftChars="0" w:right="0" w:firstLine="482" w:firstLineChars="200"/>
        <w:jc w:val="both"/>
        <w:textAlignment w:val="auto"/>
        <w:outlineLvl w:val="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五、单位名称及联系方式</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建设单位：河北量子数字新材料有限公司</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联系人：咸总</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联系电话：18265690536</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邮箱：510375341@qq.com</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地址：河北量子数字新材料有限公司</w:t>
      </w:r>
    </w:p>
    <w:p>
      <w:pPr>
        <w:widowControl w:val="0"/>
        <w:wordWrap/>
        <w:adjustRightInd w:val="0"/>
        <w:snapToGrid/>
        <w:spacing w:line="560" w:lineRule="exact"/>
        <w:ind w:left="0" w:leftChars="0" w:right="0" w:firstLine="482" w:firstLineChars="200"/>
        <w:jc w:val="both"/>
        <w:textAlignment w:val="auto"/>
        <w:outlineLvl w:val="0"/>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六、公众提出意见的起止时间</w:t>
      </w:r>
    </w:p>
    <w:p>
      <w:pPr>
        <w:widowControl w:val="0"/>
        <w:wordWrap/>
        <w:adjustRightInd w:val="0"/>
        <w:snapToGrid/>
        <w:spacing w:line="560" w:lineRule="exact"/>
        <w:ind w:left="0" w:leftChars="0" w:right="0" w:firstLine="600" w:firstLineChars="250"/>
        <w:jc w:val="both"/>
        <w:textAlignment w:val="auto"/>
        <w:outlineLvl w:val="0"/>
        <w:rPr>
          <w:rFonts w:hint="default" w:ascii="Times New Roman" w:hAnsi="Times New Roman" w:cs="Times New Roman"/>
          <w:sz w:val="24"/>
          <w:szCs w:val="24"/>
          <w:lang w:val="en-US" w:eastAsia="zh-CN"/>
        </w:rPr>
      </w:pPr>
      <w:bookmarkStart w:id="20" w:name="_GoBack"/>
      <w:bookmarkEnd w:id="20"/>
      <w:r>
        <w:rPr>
          <w:rFonts w:hint="default" w:ascii="Times New Roman" w:hAnsi="Times New Roman" w:cs="Times New Roman"/>
          <w:sz w:val="24"/>
          <w:szCs w:val="24"/>
          <w:lang w:val="en-US" w:eastAsia="zh-CN"/>
        </w:rPr>
        <w:t>2022年8月25日-2022年8月31日</w:t>
      </w:r>
    </w:p>
    <w:p>
      <w:pPr>
        <w:widowControl w:val="0"/>
        <w:wordWrap/>
        <w:adjustRightInd/>
        <w:snapToGrid/>
        <w:spacing w:line="560" w:lineRule="exact"/>
        <w:ind w:left="0" w:leftChars="0" w:right="0" w:firstLine="520" w:firstLineChars="200"/>
        <w:jc w:val="both"/>
        <w:textAlignment w:val="auto"/>
        <w:outlineLvl w:val="9"/>
        <w:rPr>
          <w:rFonts w:hint="eastAsia" w:ascii="Times New Roman" w:hAnsi="Times New Roman" w:cs="Times New Roman"/>
          <w:spacing w:val="5"/>
          <w:sz w:val="25"/>
          <w:szCs w:val="25"/>
          <w:lang w:eastAsia="zh-CN"/>
        </w:rPr>
      </w:pPr>
      <w:r>
        <w:rPr>
          <w:rFonts w:hint="eastAsia" w:ascii="Times New Roman" w:hAnsi="Times New Roman" w:cs="Times New Roman"/>
          <w:spacing w:val="5"/>
          <w:sz w:val="25"/>
          <w:szCs w:val="25"/>
          <w:lang w:eastAsia="zh-CN"/>
        </w:rPr>
        <w:t>公参意见表如下：</w:t>
      </w:r>
    </w:p>
    <w:p>
      <w:pPr>
        <w:rPr>
          <w:rFonts w:hint="eastAsia"/>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1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宋体" w:hAnsi="宋体" w:eastAsia="宋体"/>
                <w:sz w:val="21"/>
                <w:szCs w:val="21"/>
                <w:lang w:val="en-US" w:eastAsia="zh-CN"/>
              </w:rPr>
              <w:t>河北量子数字新材料有限公司铝镁合金模板、爬架设备及汽车配件项目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keepNext w:val="0"/>
        <w:keepLines w:val="0"/>
        <w:widowControl/>
        <w:suppressLineNumbers w:val="0"/>
        <w:jc w:val="left"/>
        <w:rPr>
          <w:rFonts w:hint="eastAsia" w:ascii="宋体" w:hAnsi="宋体" w:eastAsia="宋体" w:cs="宋体"/>
          <w:b/>
          <w:bCs/>
          <w:color w:val="000000"/>
          <w:kern w:val="0"/>
          <w:sz w:val="25"/>
          <w:szCs w:val="25"/>
          <w:lang w:val="en-US" w:eastAsia="zh-CN" w:bidi="ar"/>
        </w:rPr>
      </w:pPr>
      <w:r>
        <w:rPr>
          <w:rFonts w:hint="eastAsia" w:ascii="宋体" w:hAnsi="宋体" w:eastAsia="宋体" w:cs="宋体"/>
          <w:b/>
          <w:bCs/>
          <w:color w:val="000000"/>
          <w:kern w:val="0"/>
          <w:sz w:val="25"/>
          <w:szCs w:val="25"/>
          <w:lang w:val="en-US" w:eastAsia="zh-CN" w:bidi="ar"/>
        </w:rPr>
        <w:t>2.1.5报纸</w:t>
      </w:r>
    </w:p>
    <w:p>
      <w:pPr>
        <w:widowControl w:val="0"/>
        <w:wordWrap/>
        <w:adjustRightInd/>
        <w:snapToGrid/>
        <w:spacing w:line="560" w:lineRule="exact"/>
        <w:ind w:left="0" w:leftChars="0" w:right="0" w:firstLine="500" w:firstLineChars="200"/>
        <w:jc w:val="both"/>
        <w:textAlignment w:val="auto"/>
        <w:outlineLvl w:val="9"/>
        <w:rPr>
          <w:rFonts w:ascii="Times New Roman" w:hAnsi="Times New Roman" w:eastAsia="宋体" w:cs="Times New Roman"/>
          <w:color w:val="auto"/>
          <w:spacing w:val="5"/>
          <w:sz w:val="24"/>
          <w:szCs w:val="24"/>
        </w:rPr>
      </w:pPr>
      <w:r>
        <w:rPr>
          <w:rFonts w:hint="eastAsia" w:ascii="Times New Roman" w:hAnsi="Times New Roman" w:eastAsia="宋体" w:cs="Times New Roman"/>
          <w:spacing w:val="5"/>
          <w:sz w:val="24"/>
          <w:szCs w:val="24"/>
        </w:rPr>
        <w:t>建设单位</w:t>
      </w:r>
      <w:r>
        <w:rPr>
          <w:rFonts w:hint="eastAsia" w:ascii="Times New Roman" w:hAnsi="Times New Roman" w:cs="Times New Roman"/>
          <w:spacing w:val="5"/>
          <w:sz w:val="24"/>
          <w:szCs w:val="24"/>
          <w:lang w:eastAsia="zh-CN"/>
        </w:rPr>
        <w:t>地处</w:t>
      </w:r>
      <w:r>
        <w:rPr>
          <w:rFonts w:hint="eastAsia" w:ascii="Times New Roman" w:hAnsi="Times New Roman" w:cs="Times New Roman"/>
          <w:spacing w:val="5"/>
          <w:sz w:val="24"/>
          <w:szCs w:val="24"/>
          <w:lang w:val="en-US" w:eastAsia="zh-CN"/>
        </w:rPr>
        <w:t>隆尧县</w:t>
      </w:r>
      <w:r>
        <w:rPr>
          <w:rFonts w:hint="eastAsia" w:ascii="Times New Roman" w:hAnsi="Times New Roman" w:cs="Times New Roman"/>
          <w:spacing w:val="5"/>
          <w:sz w:val="24"/>
          <w:szCs w:val="24"/>
          <w:lang w:eastAsia="zh-CN"/>
        </w:rPr>
        <w:t>，</w:t>
      </w:r>
      <w:r>
        <w:rPr>
          <w:rFonts w:hint="eastAsia" w:ascii="Times New Roman" w:hAnsi="Times New Roman" w:eastAsia="宋体" w:cs="Times New Roman"/>
          <w:spacing w:val="5"/>
          <w:sz w:val="24"/>
          <w:szCs w:val="24"/>
        </w:rPr>
        <w:t>选取《</w:t>
      </w:r>
      <w:r>
        <w:rPr>
          <w:rFonts w:hint="eastAsia" w:ascii="Times New Roman" w:hAnsi="Times New Roman" w:cs="Times New Roman"/>
          <w:spacing w:val="5"/>
          <w:sz w:val="24"/>
          <w:szCs w:val="24"/>
          <w:lang w:val="en-US" w:eastAsia="zh-CN"/>
        </w:rPr>
        <w:t>邢台日报</w:t>
      </w:r>
      <w:r>
        <w:rPr>
          <w:rFonts w:hint="eastAsia" w:ascii="Times New Roman" w:hAnsi="Times New Roman" w:eastAsia="宋体" w:cs="Times New Roman"/>
          <w:spacing w:val="5"/>
          <w:sz w:val="24"/>
          <w:szCs w:val="24"/>
        </w:rPr>
        <w:t>》作为报告书征求意见稿的纸媒载体，分别</w:t>
      </w:r>
      <w:r>
        <w:rPr>
          <w:rFonts w:hint="eastAsia" w:ascii="Times New Roman" w:hAnsi="Times New Roman" w:eastAsia="宋体" w:cs="Times New Roman"/>
          <w:color w:val="auto"/>
          <w:spacing w:val="5"/>
          <w:sz w:val="24"/>
          <w:szCs w:val="24"/>
        </w:rPr>
        <w:t>在2</w:t>
      </w:r>
      <w:r>
        <w:rPr>
          <w:rFonts w:ascii="Times New Roman" w:hAnsi="Times New Roman" w:eastAsia="宋体" w:cs="Times New Roman"/>
          <w:color w:val="auto"/>
          <w:spacing w:val="5"/>
          <w:sz w:val="24"/>
          <w:szCs w:val="24"/>
        </w:rPr>
        <w:t>0</w:t>
      </w:r>
      <w:r>
        <w:rPr>
          <w:rFonts w:hint="eastAsia" w:ascii="Times New Roman" w:hAnsi="Times New Roman" w:cs="Times New Roman"/>
          <w:color w:val="auto"/>
          <w:spacing w:val="5"/>
          <w:sz w:val="24"/>
          <w:szCs w:val="24"/>
          <w:lang w:val="en-US" w:eastAsia="zh-CN"/>
        </w:rPr>
        <w:t>22</w:t>
      </w:r>
      <w:r>
        <w:rPr>
          <w:rFonts w:hint="eastAsia" w:ascii="Times New Roman" w:hAnsi="Times New Roman" w:eastAsia="宋体" w:cs="Times New Roman"/>
          <w:color w:val="auto"/>
          <w:spacing w:val="5"/>
          <w:sz w:val="24"/>
          <w:szCs w:val="24"/>
        </w:rPr>
        <w:t>年</w:t>
      </w:r>
      <w:r>
        <w:rPr>
          <w:rFonts w:hint="eastAsia" w:ascii="Times New Roman" w:hAnsi="Times New Roman" w:cs="Times New Roman"/>
          <w:color w:val="auto"/>
          <w:spacing w:val="5"/>
          <w:sz w:val="24"/>
          <w:szCs w:val="24"/>
          <w:lang w:val="en-US" w:eastAsia="zh-CN"/>
        </w:rPr>
        <w:t>8</w:t>
      </w:r>
      <w:r>
        <w:rPr>
          <w:rFonts w:hint="eastAsia" w:ascii="Times New Roman" w:hAnsi="Times New Roman" w:eastAsia="宋体" w:cs="Times New Roman"/>
          <w:color w:val="auto"/>
          <w:spacing w:val="5"/>
          <w:sz w:val="24"/>
          <w:szCs w:val="24"/>
        </w:rPr>
        <w:t>月</w:t>
      </w:r>
      <w:r>
        <w:rPr>
          <w:rFonts w:hint="eastAsia" w:ascii="Times New Roman" w:hAnsi="Times New Roman" w:cs="Times New Roman"/>
          <w:color w:val="auto"/>
          <w:spacing w:val="5"/>
          <w:sz w:val="24"/>
          <w:szCs w:val="24"/>
          <w:lang w:val="en-US" w:eastAsia="zh-CN"/>
        </w:rPr>
        <w:t>25</w:t>
      </w:r>
      <w:r>
        <w:rPr>
          <w:rFonts w:hint="eastAsia" w:ascii="Times New Roman" w:hAnsi="Times New Roman" w:eastAsia="宋体" w:cs="Times New Roman"/>
          <w:color w:val="auto"/>
          <w:spacing w:val="5"/>
          <w:sz w:val="24"/>
          <w:szCs w:val="24"/>
        </w:rPr>
        <w:t>日和2</w:t>
      </w:r>
      <w:r>
        <w:rPr>
          <w:rFonts w:ascii="Times New Roman" w:hAnsi="Times New Roman" w:eastAsia="宋体" w:cs="Times New Roman"/>
          <w:color w:val="auto"/>
          <w:spacing w:val="5"/>
          <w:sz w:val="24"/>
          <w:szCs w:val="24"/>
        </w:rPr>
        <w:t>0</w:t>
      </w:r>
      <w:r>
        <w:rPr>
          <w:rFonts w:hint="eastAsia" w:ascii="Times New Roman" w:hAnsi="Times New Roman" w:cs="Times New Roman"/>
          <w:color w:val="auto"/>
          <w:spacing w:val="5"/>
          <w:sz w:val="24"/>
          <w:szCs w:val="24"/>
          <w:lang w:val="en-US" w:eastAsia="zh-CN"/>
        </w:rPr>
        <w:t>22</w:t>
      </w:r>
      <w:r>
        <w:rPr>
          <w:rFonts w:hint="eastAsia" w:ascii="Times New Roman" w:hAnsi="Times New Roman" w:eastAsia="宋体" w:cs="Times New Roman"/>
          <w:color w:val="auto"/>
          <w:spacing w:val="5"/>
          <w:sz w:val="24"/>
          <w:szCs w:val="24"/>
        </w:rPr>
        <w:t>年</w:t>
      </w:r>
      <w:r>
        <w:rPr>
          <w:rFonts w:hint="eastAsia" w:ascii="Times New Roman" w:hAnsi="Times New Roman" w:cs="Times New Roman"/>
          <w:color w:val="auto"/>
          <w:spacing w:val="5"/>
          <w:sz w:val="24"/>
          <w:szCs w:val="24"/>
          <w:lang w:val="en-US" w:eastAsia="zh-CN"/>
        </w:rPr>
        <w:t>8</w:t>
      </w:r>
      <w:r>
        <w:rPr>
          <w:rFonts w:hint="eastAsia" w:ascii="Times New Roman" w:hAnsi="Times New Roman" w:eastAsia="宋体" w:cs="Times New Roman"/>
          <w:color w:val="auto"/>
          <w:spacing w:val="5"/>
          <w:sz w:val="24"/>
          <w:szCs w:val="24"/>
        </w:rPr>
        <w:t>月</w:t>
      </w:r>
      <w:r>
        <w:rPr>
          <w:rFonts w:hint="eastAsia" w:ascii="Times New Roman" w:hAnsi="Times New Roman" w:cs="Times New Roman"/>
          <w:color w:val="auto"/>
          <w:spacing w:val="5"/>
          <w:sz w:val="24"/>
          <w:szCs w:val="24"/>
          <w:lang w:val="en-US" w:eastAsia="zh-CN"/>
        </w:rPr>
        <w:t>26日</w:t>
      </w:r>
      <w:r>
        <w:rPr>
          <w:rFonts w:hint="eastAsia" w:ascii="Times New Roman" w:hAnsi="Times New Roman" w:eastAsia="宋体" w:cs="Times New Roman"/>
          <w:color w:val="auto"/>
          <w:spacing w:val="5"/>
          <w:sz w:val="24"/>
          <w:szCs w:val="24"/>
        </w:rPr>
        <w:t>进行</w:t>
      </w:r>
      <w:r>
        <w:rPr>
          <w:rFonts w:hint="eastAsia" w:ascii="Times New Roman" w:hAnsi="Times New Roman" w:eastAsia="宋体" w:cs="Times New Roman"/>
          <w:spacing w:val="5"/>
          <w:sz w:val="24"/>
          <w:szCs w:val="24"/>
        </w:rPr>
        <w:t>了两次信息公示，公众</w:t>
      </w:r>
      <w:r>
        <w:rPr>
          <w:rFonts w:hint="eastAsia" w:ascii="Times New Roman" w:hAnsi="Times New Roman" w:cs="Times New Roman"/>
          <w:spacing w:val="5"/>
          <w:sz w:val="24"/>
          <w:szCs w:val="24"/>
          <w:lang w:eastAsia="zh-CN"/>
        </w:rPr>
        <w:t>提出</w:t>
      </w:r>
      <w:r>
        <w:rPr>
          <w:rFonts w:hint="eastAsia" w:ascii="Times New Roman" w:hAnsi="Times New Roman" w:eastAsia="宋体" w:cs="Times New Roman"/>
          <w:spacing w:val="5"/>
          <w:sz w:val="24"/>
          <w:szCs w:val="24"/>
        </w:rPr>
        <w:t>意见</w:t>
      </w:r>
      <w:r>
        <w:rPr>
          <w:rFonts w:hint="eastAsia" w:ascii="Times New Roman" w:hAnsi="Times New Roman" w:cs="Times New Roman"/>
          <w:spacing w:val="5"/>
          <w:sz w:val="24"/>
          <w:szCs w:val="24"/>
          <w:lang w:eastAsia="zh-CN"/>
        </w:rPr>
        <w:t>的时间自</w:t>
      </w:r>
      <w:r>
        <w:rPr>
          <w:rFonts w:hint="eastAsia" w:ascii="Times New Roman" w:hAnsi="Times New Roman" w:cs="Times New Roman"/>
          <w:spacing w:val="5"/>
          <w:sz w:val="24"/>
          <w:szCs w:val="24"/>
          <w:lang w:val="en-US" w:eastAsia="zh-CN"/>
        </w:rPr>
        <w:t>2022年8月25日始，</w:t>
      </w:r>
      <w:r>
        <w:rPr>
          <w:rFonts w:hint="eastAsia" w:ascii="Times New Roman" w:hAnsi="Times New Roman" w:cs="Times New Roman"/>
          <w:spacing w:val="5"/>
          <w:sz w:val="24"/>
          <w:szCs w:val="24"/>
          <w:lang w:eastAsia="zh-CN"/>
        </w:rPr>
        <w:t>截止</w:t>
      </w:r>
      <w:r>
        <w:rPr>
          <w:rFonts w:hint="eastAsia" w:ascii="Times New Roman" w:hAnsi="Times New Roman" w:eastAsia="宋体" w:cs="Times New Roman"/>
          <w:color w:val="auto"/>
          <w:spacing w:val="5"/>
          <w:sz w:val="24"/>
          <w:szCs w:val="24"/>
        </w:rPr>
        <w:t>时间为2</w:t>
      </w:r>
      <w:r>
        <w:rPr>
          <w:rFonts w:ascii="Times New Roman" w:hAnsi="Times New Roman" w:eastAsia="宋体" w:cs="Times New Roman"/>
          <w:color w:val="auto"/>
          <w:spacing w:val="5"/>
          <w:sz w:val="24"/>
          <w:szCs w:val="24"/>
        </w:rPr>
        <w:t>0</w:t>
      </w:r>
      <w:r>
        <w:rPr>
          <w:rFonts w:hint="eastAsia" w:ascii="Times New Roman" w:hAnsi="Times New Roman" w:cs="Times New Roman"/>
          <w:color w:val="auto"/>
          <w:spacing w:val="5"/>
          <w:sz w:val="24"/>
          <w:szCs w:val="24"/>
          <w:lang w:val="en-US" w:eastAsia="zh-CN"/>
        </w:rPr>
        <w:t>22</w:t>
      </w:r>
      <w:r>
        <w:rPr>
          <w:rFonts w:hint="eastAsia" w:ascii="Times New Roman" w:hAnsi="Times New Roman" w:eastAsia="宋体" w:cs="Times New Roman"/>
          <w:color w:val="auto"/>
          <w:spacing w:val="5"/>
          <w:sz w:val="24"/>
          <w:szCs w:val="24"/>
        </w:rPr>
        <w:t>年</w:t>
      </w:r>
      <w:r>
        <w:rPr>
          <w:rFonts w:hint="eastAsia" w:ascii="Times New Roman" w:hAnsi="Times New Roman" w:cs="Times New Roman"/>
          <w:color w:val="auto"/>
          <w:spacing w:val="5"/>
          <w:sz w:val="24"/>
          <w:szCs w:val="24"/>
          <w:lang w:val="en-US" w:eastAsia="zh-CN"/>
        </w:rPr>
        <w:t>8</w:t>
      </w:r>
      <w:r>
        <w:rPr>
          <w:rFonts w:hint="eastAsia" w:ascii="Times New Roman" w:hAnsi="Times New Roman" w:eastAsia="宋体" w:cs="Times New Roman"/>
          <w:color w:val="auto"/>
          <w:spacing w:val="5"/>
          <w:sz w:val="24"/>
          <w:szCs w:val="24"/>
        </w:rPr>
        <w:t>月</w:t>
      </w:r>
      <w:r>
        <w:rPr>
          <w:rFonts w:hint="eastAsia" w:ascii="Times New Roman" w:hAnsi="Times New Roman" w:cs="Times New Roman"/>
          <w:color w:val="auto"/>
          <w:spacing w:val="5"/>
          <w:sz w:val="24"/>
          <w:szCs w:val="24"/>
          <w:lang w:val="en-US" w:eastAsia="zh-CN"/>
        </w:rPr>
        <w:t>31日</w:t>
      </w:r>
      <w:r>
        <w:rPr>
          <w:rFonts w:ascii="Times New Roman" w:hAnsi="Times New Roman" w:eastAsia="宋体" w:cs="Times New Roman"/>
          <w:color w:val="auto"/>
          <w:spacing w:val="5"/>
          <w:sz w:val="24"/>
          <w:szCs w:val="24"/>
        </w:rPr>
        <w:t>，</w:t>
      </w:r>
      <w:r>
        <w:rPr>
          <w:rFonts w:hint="eastAsia" w:ascii="Times New Roman" w:hAnsi="Times New Roman" w:eastAsia="宋体" w:cs="Times New Roman"/>
          <w:color w:val="auto"/>
          <w:spacing w:val="5"/>
          <w:sz w:val="24"/>
          <w:szCs w:val="24"/>
        </w:rPr>
        <w:t>共</w:t>
      </w:r>
      <w:r>
        <w:rPr>
          <w:rFonts w:hint="eastAsia" w:ascii="Times New Roman" w:hAnsi="Times New Roman" w:cs="Times New Roman"/>
          <w:color w:val="auto"/>
          <w:spacing w:val="5"/>
          <w:sz w:val="24"/>
          <w:szCs w:val="24"/>
          <w:lang w:val="en-US" w:eastAsia="zh-CN"/>
        </w:rPr>
        <w:t>5个工作日</w:t>
      </w:r>
      <w:r>
        <w:rPr>
          <w:rFonts w:hint="eastAsia" w:ascii="Times New Roman" w:hAnsi="Times New Roman" w:eastAsia="宋体" w:cs="Times New Roman"/>
          <w:color w:val="auto"/>
          <w:spacing w:val="5"/>
          <w:sz w:val="24"/>
          <w:szCs w:val="24"/>
        </w:rPr>
        <w:t>。</w:t>
      </w:r>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cs="Times New Roman"/>
          <w:spacing w:val="5"/>
          <w:sz w:val="24"/>
          <w:szCs w:val="24"/>
          <w:lang w:val="en-US" w:eastAsia="zh-CN"/>
        </w:rPr>
      </w:pPr>
      <w:r>
        <w:rPr>
          <w:rFonts w:hint="eastAsia" w:ascii="Times New Roman" w:hAnsi="Times New Roman" w:eastAsia="宋体" w:cs="Times New Roman"/>
          <w:spacing w:val="5"/>
          <w:sz w:val="24"/>
          <w:szCs w:val="24"/>
        </w:rPr>
        <w:t>《</w:t>
      </w:r>
      <w:r>
        <w:rPr>
          <w:rFonts w:hint="eastAsia" w:ascii="Times New Roman" w:hAnsi="Times New Roman" w:cs="Times New Roman"/>
          <w:spacing w:val="5"/>
          <w:sz w:val="24"/>
          <w:szCs w:val="24"/>
          <w:lang w:val="en-US" w:eastAsia="zh-CN"/>
        </w:rPr>
        <w:t>邢台日报》深受当地读者喜爱，受众范围广，且具有权威性，符合《办法》对纸质媒体的选择要求。</w:t>
      </w:r>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cs="Times New Roman"/>
          <w:spacing w:val="5"/>
          <w:sz w:val="24"/>
          <w:szCs w:val="24"/>
          <w:lang w:val="en-US" w:eastAsia="zh-CN"/>
        </w:rPr>
      </w:pPr>
      <w:r>
        <w:rPr>
          <w:rFonts w:hint="eastAsia" w:ascii="Times New Roman" w:hAnsi="Times New Roman" w:cs="Times New Roman"/>
          <w:spacing w:val="5"/>
          <w:sz w:val="24"/>
          <w:szCs w:val="24"/>
          <w:lang w:val="en-US" w:eastAsia="zh-CN"/>
        </w:rPr>
        <w:t>报纸公示征求意见稿情况见图2-2、图2-3。</w:t>
      </w:r>
    </w:p>
    <w:p>
      <w:pPr>
        <w:pStyle w:val="12"/>
        <w:rPr>
          <w:rFonts w:hint="eastAsia" w:ascii="Times New Roman" w:hAnsi="Times New Roman" w:eastAsia="宋体" w:cs="Times New Roman"/>
          <w:color w:val="0000FF"/>
          <w:spacing w:val="5"/>
          <w:sz w:val="25"/>
          <w:szCs w:val="25"/>
          <w:lang w:eastAsia="zh-CN"/>
        </w:rPr>
      </w:pPr>
      <w:r>
        <w:rPr>
          <w:rFonts w:hint="eastAsia" w:ascii="Times New Roman" w:hAnsi="Times New Roman" w:eastAsia="宋体" w:cs="Times New Roman"/>
          <w:color w:val="0000FF"/>
          <w:spacing w:val="5"/>
          <w:sz w:val="25"/>
          <w:szCs w:val="25"/>
          <w:lang w:eastAsia="zh-CN"/>
        </w:rPr>
        <w:drawing>
          <wp:inline distT="0" distB="0" distL="114300" distR="114300">
            <wp:extent cx="5359400" cy="4019550"/>
            <wp:effectExtent l="0" t="0" r="12700" b="0"/>
            <wp:docPr id="2" name="图片 2" descr="724862950c216ad413f13430f4db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4862950c216ad413f13430f4db6e4"/>
                    <pic:cNvPicPr>
                      <a:picLocks noChangeAspect="1"/>
                    </pic:cNvPicPr>
                  </pic:nvPicPr>
                  <pic:blipFill>
                    <a:blip r:embed="rId11"/>
                    <a:stretch>
                      <a:fillRect/>
                    </a:stretch>
                  </pic:blipFill>
                  <pic:spPr>
                    <a:xfrm rot="10800000">
                      <a:off x="0" y="0"/>
                      <a:ext cx="5359400" cy="4019550"/>
                    </a:xfrm>
                    <a:prstGeom prst="rect">
                      <a:avLst/>
                    </a:prstGeom>
                  </pic:spPr>
                </pic:pic>
              </a:graphicData>
            </a:graphic>
          </wp:inline>
        </w:drawing>
      </w:r>
    </w:p>
    <w:p>
      <w:pPr>
        <w:pStyle w:val="12"/>
        <w:rPr>
          <w:rFonts w:ascii="Times New Roman" w:hAnsi="Times New Roman" w:eastAsia="宋体" w:cs="Times New Roman"/>
          <w:color w:val="0000FF"/>
          <w:spacing w:val="5"/>
          <w:sz w:val="25"/>
          <w:szCs w:val="25"/>
        </w:rPr>
      </w:pPr>
      <w:r>
        <w:rPr>
          <w:rFonts w:ascii="Calibri" w:hAnsi="Calibri" w:eastAsia="宋体" w:cs="黑体"/>
          <w:color w:val="0000FF"/>
          <w:kern w:val="2"/>
          <w:sz w:val="25"/>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1108075</wp:posOffset>
                </wp:positionH>
                <wp:positionV relativeFrom="paragraph">
                  <wp:posOffset>171450</wp:posOffset>
                </wp:positionV>
                <wp:extent cx="3261995" cy="333375"/>
                <wp:effectExtent l="0" t="0" r="0" b="0"/>
                <wp:wrapNone/>
                <wp:docPr id="4" name="文本框 13"/>
                <wp:cNvGraphicFramePr/>
                <a:graphic xmlns:a="http://schemas.openxmlformats.org/drawingml/2006/main">
                  <a:graphicData uri="http://schemas.microsoft.com/office/word/2010/wordprocessingShape">
                    <wps:wsp>
                      <wps:cNvSpPr txBox="1"/>
                      <wps:spPr>
                        <a:xfrm>
                          <a:off x="0" y="0"/>
                          <a:ext cx="3261995" cy="333375"/>
                        </a:xfrm>
                        <a:prstGeom prst="rect">
                          <a:avLst/>
                        </a:prstGeom>
                        <a:noFill/>
                        <a:ln>
                          <a:noFill/>
                        </a:ln>
                      </wps:spPr>
                      <wps:txbx>
                        <w:txbxContent>
                          <w:p>
                            <w:r>
                              <w:rPr>
                                <w:rFonts w:hint="eastAsia" w:ascii="Times New Roman" w:hAnsi="Times New Roman" w:eastAsia="宋体" w:cs="Times New Roman"/>
                                <w:b/>
                                <w:spacing w:val="5"/>
                                <w:sz w:val="24"/>
                                <w:szCs w:val="24"/>
                              </w:rPr>
                              <w:t>图</w:t>
                            </w:r>
                            <w:r>
                              <w:rPr>
                                <w:rFonts w:ascii="Times New Roman" w:hAnsi="Times New Roman" w:eastAsia="宋体" w:cs="Times New Roman"/>
                                <w:b/>
                                <w:spacing w:val="5"/>
                                <w:sz w:val="24"/>
                                <w:szCs w:val="24"/>
                              </w:rPr>
                              <w:t xml:space="preserve">2-2 </w:t>
                            </w:r>
                            <w:r>
                              <w:rPr>
                                <w:rFonts w:hint="eastAsia" w:ascii="Times New Roman" w:hAnsi="Times New Roman" w:cs="Times New Roman"/>
                                <w:b/>
                                <w:spacing w:val="5"/>
                                <w:sz w:val="24"/>
                                <w:szCs w:val="24"/>
                                <w:lang w:eastAsia="zh-CN"/>
                              </w:rPr>
                              <w:t>第一次</w:t>
                            </w:r>
                            <w:r>
                              <w:rPr>
                                <w:rFonts w:hint="eastAsia" w:ascii="Times New Roman" w:hAnsi="Times New Roman" w:eastAsia="宋体" w:cs="Times New Roman"/>
                                <w:b/>
                                <w:spacing w:val="5"/>
                                <w:sz w:val="24"/>
                                <w:szCs w:val="24"/>
                              </w:rPr>
                              <w:t>报纸公示征求意见稿情况</w:t>
                            </w:r>
                          </w:p>
                        </w:txbxContent>
                      </wps:txbx>
                      <wps:bodyPr lIns="90043" tIns="46736" rIns="90043" bIns="46736" upright="1"/>
                    </wps:wsp>
                  </a:graphicData>
                </a:graphic>
              </wp:anchor>
            </w:drawing>
          </mc:Choice>
          <mc:Fallback>
            <w:pict>
              <v:shape id="文本框 13" o:spid="_x0000_s1026" o:spt="202" type="#_x0000_t202" style="position:absolute;left:0pt;margin-left:87.25pt;margin-top:13.5pt;height:26.25pt;width:256.85pt;z-index:251660288;mso-width-relative:page;mso-height-relative:page;" filled="f" stroked="f" coordsize="21600,21600" o:gfxdata="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a/6R2AAAAAkBAAAPAAAAAAAAAAEAIAAAACIAAABkcnMvZG93&#10;bnJldi54bWxQSwECFAAUAAAACACHTuJAMXVGbMcBAACDAwAADgAAAAAAAAABACAAAAAnAQAAZHJz&#10;L2Uyb0RvYy54bWxQSwUGAAAAAAYABgBZAQAAYAUAAAAA&#10;">
                <v:fill on="f" focussize="0,0"/>
                <v:stroke on="f"/>
                <v:imagedata o:title=""/>
                <o:lock v:ext="edit" aspectratio="f"/>
                <v:textbox inset="7.09pt,3.68pt,7.09pt,3.68pt">
                  <w:txbxContent>
                    <w:p>
                      <w:r>
                        <w:rPr>
                          <w:rFonts w:hint="eastAsia" w:ascii="Times New Roman" w:hAnsi="Times New Roman" w:eastAsia="宋体" w:cs="Times New Roman"/>
                          <w:b/>
                          <w:spacing w:val="5"/>
                          <w:sz w:val="24"/>
                          <w:szCs w:val="24"/>
                        </w:rPr>
                        <w:t>图</w:t>
                      </w:r>
                      <w:r>
                        <w:rPr>
                          <w:rFonts w:ascii="Times New Roman" w:hAnsi="Times New Roman" w:eastAsia="宋体" w:cs="Times New Roman"/>
                          <w:b/>
                          <w:spacing w:val="5"/>
                          <w:sz w:val="24"/>
                          <w:szCs w:val="24"/>
                        </w:rPr>
                        <w:t xml:space="preserve">2-2 </w:t>
                      </w:r>
                      <w:r>
                        <w:rPr>
                          <w:rFonts w:hint="eastAsia" w:ascii="Times New Roman" w:hAnsi="Times New Roman" w:cs="Times New Roman"/>
                          <w:b/>
                          <w:spacing w:val="5"/>
                          <w:sz w:val="24"/>
                          <w:szCs w:val="24"/>
                          <w:lang w:eastAsia="zh-CN"/>
                        </w:rPr>
                        <w:t>第一次</w:t>
                      </w:r>
                      <w:r>
                        <w:rPr>
                          <w:rFonts w:hint="eastAsia" w:ascii="Times New Roman" w:hAnsi="Times New Roman" w:eastAsia="宋体" w:cs="Times New Roman"/>
                          <w:b/>
                          <w:spacing w:val="5"/>
                          <w:sz w:val="24"/>
                          <w:szCs w:val="24"/>
                        </w:rPr>
                        <w:t>报纸公示征求意见稿情况</w:t>
                      </w:r>
                    </w:p>
                  </w:txbxContent>
                </v:textbox>
              </v:shape>
            </w:pict>
          </mc:Fallback>
        </mc:AlternateContent>
      </w:r>
    </w:p>
    <w:p>
      <w:pPr>
        <w:ind w:firstLine="520" w:firstLineChars="200"/>
        <w:jc w:val="center"/>
        <w:rPr>
          <w:rFonts w:ascii="Times New Roman" w:hAnsi="Times New Roman" w:eastAsia="宋体" w:cs="Times New Roman"/>
          <w:color w:val="0000FF"/>
          <w:spacing w:val="5"/>
          <w:sz w:val="25"/>
          <w:szCs w:val="25"/>
        </w:rPr>
      </w:pPr>
    </w:p>
    <w:p>
      <w:pPr>
        <w:ind w:firstLine="520" w:firstLineChars="200"/>
        <w:jc w:val="center"/>
        <w:rPr>
          <w:rFonts w:hint="eastAsia" w:ascii="Times New Roman" w:hAnsi="Times New Roman" w:eastAsia="宋体" w:cs="Times New Roman"/>
          <w:color w:val="0000FF"/>
          <w:spacing w:val="5"/>
          <w:sz w:val="25"/>
          <w:szCs w:val="25"/>
          <w:lang w:eastAsia="zh-CN"/>
        </w:rPr>
      </w:pPr>
      <w:r>
        <w:rPr>
          <w:rFonts w:hint="eastAsia" w:ascii="Times New Roman" w:hAnsi="Times New Roman" w:eastAsia="宋体" w:cs="Times New Roman"/>
          <w:color w:val="0000FF"/>
          <w:spacing w:val="5"/>
          <w:sz w:val="25"/>
          <w:szCs w:val="25"/>
          <w:lang w:eastAsia="zh-CN"/>
        </w:rPr>
        <w:drawing>
          <wp:inline distT="0" distB="0" distL="114300" distR="114300">
            <wp:extent cx="3790950" cy="5054600"/>
            <wp:effectExtent l="0" t="0" r="12700" b="0"/>
            <wp:docPr id="3" name="图片 3" descr="9263a6fd49bbe94a16a31361ec9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63a6fd49bbe94a16a31361ec97683"/>
                    <pic:cNvPicPr>
                      <a:picLocks noChangeAspect="1"/>
                    </pic:cNvPicPr>
                  </pic:nvPicPr>
                  <pic:blipFill>
                    <a:blip r:embed="rId12"/>
                    <a:stretch>
                      <a:fillRect/>
                    </a:stretch>
                  </pic:blipFill>
                  <pic:spPr>
                    <a:xfrm rot="5400000">
                      <a:off x="0" y="0"/>
                      <a:ext cx="3790950" cy="5054600"/>
                    </a:xfrm>
                    <a:prstGeom prst="rect">
                      <a:avLst/>
                    </a:prstGeom>
                  </pic:spPr>
                </pic:pic>
              </a:graphicData>
            </a:graphic>
          </wp:inline>
        </w:drawing>
      </w:r>
    </w:p>
    <w:p>
      <w:pPr>
        <w:ind w:firstLine="500" w:firstLineChars="200"/>
        <w:jc w:val="center"/>
        <w:rPr>
          <w:rFonts w:ascii="Calibri" w:hAnsi="Calibri" w:eastAsia="宋体" w:cs="黑体"/>
          <w:color w:val="0000FF"/>
          <w:kern w:val="2"/>
          <w:sz w:val="25"/>
          <w:szCs w:val="22"/>
          <w:lang w:val="en-US" w:eastAsia="zh-CN" w:bidi="ar-SA"/>
        </w:rPr>
      </w:pPr>
      <w:r>
        <w:rPr>
          <w:rFonts w:ascii="Calibri" w:hAnsi="Calibri" w:eastAsia="宋体" w:cs="黑体"/>
          <w:color w:val="0000FF"/>
          <w:kern w:val="2"/>
          <w:sz w:val="25"/>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883920</wp:posOffset>
                </wp:positionH>
                <wp:positionV relativeFrom="paragraph">
                  <wp:posOffset>177800</wp:posOffset>
                </wp:positionV>
                <wp:extent cx="3261995" cy="333375"/>
                <wp:effectExtent l="0" t="0" r="0" b="0"/>
                <wp:wrapNone/>
                <wp:docPr id="5" name="Quad Arrow 8"/>
                <wp:cNvGraphicFramePr/>
                <a:graphic xmlns:a="http://schemas.openxmlformats.org/drawingml/2006/main">
                  <a:graphicData uri="http://schemas.microsoft.com/office/word/2010/wordprocessingShape">
                    <wps:wsp>
                      <wps:cNvSpPr txBox="1"/>
                      <wps:spPr>
                        <a:xfrm>
                          <a:off x="0" y="0"/>
                          <a:ext cx="3261995" cy="333375"/>
                        </a:xfrm>
                        <a:prstGeom prst="rect">
                          <a:avLst/>
                        </a:prstGeom>
                        <a:noFill/>
                        <a:ln>
                          <a:noFill/>
                        </a:ln>
                      </wps:spPr>
                      <wps:txbx>
                        <w:txbxContent>
                          <w:p>
                            <w:pPr>
                              <w:jc w:val="center"/>
                            </w:pPr>
                            <w:r>
                              <w:rPr>
                                <w:rFonts w:hint="eastAsia" w:ascii="Times New Roman" w:hAnsi="Times New Roman" w:eastAsia="宋体" w:cs="Times New Roman"/>
                                <w:b/>
                                <w:spacing w:val="5"/>
                                <w:sz w:val="24"/>
                                <w:szCs w:val="24"/>
                              </w:rPr>
                              <w:t>图</w:t>
                            </w:r>
                            <w:r>
                              <w:rPr>
                                <w:rFonts w:ascii="Times New Roman" w:hAnsi="Times New Roman" w:eastAsia="宋体" w:cs="Times New Roman"/>
                                <w:b/>
                                <w:spacing w:val="5"/>
                                <w:sz w:val="24"/>
                                <w:szCs w:val="24"/>
                              </w:rPr>
                              <w:t>2-</w:t>
                            </w:r>
                            <w:r>
                              <w:rPr>
                                <w:rFonts w:hint="eastAsia" w:ascii="Times New Roman" w:hAnsi="Times New Roman" w:cs="Times New Roman"/>
                                <w:b/>
                                <w:spacing w:val="5"/>
                                <w:sz w:val="24"/>
                                <w:szCs w:val="24"/>
                                <w:lang w:val="en-US" w:eastAsia="zh-CN"/>
                              </w:rPr>
                              <w:t>3</w:t>
                            </w:r>
                            <w:r>
                              <w:rPr>
                                <w:rFonts w:ascii="Times New Roman" w:hAnsi="Times New Roman" w:eastAsia="宋体" w:cs="Times New Roman"/>
                                <w:b/>
                                <w:spacing w:val="5"/>
                                <w:sz w:val="24"/>
                                <w:szCs w:val="24"/>
                              </w:rPr>
                              <w:t xml:space="preserve"> </w:t>
                            </w:r>
                            <w:r>
                              <w:rPr>
                                <w:rFonts w:hint="eastAsia" w:ascii="Times New Roman" w:hAnsi="Times New Roman" w:cs="Times New Roman"/>
                                <w:b/>
                                <w:spacing w:val="5"/>
                                <w:sz w:val="24"/>
                                <w:szCs w:val="24"/>
                                <w:lang w:eastAsia="zh-CN"/>
                              </w:rPr>
                              <w:t>第二次</w:t>
                            </w:r>
                            <w:r>
                              <w:rPr>
                                <w:rFonts w:hint="eastAsia" w:ascii="Times New Roman" w:hAnsi="Times New Roman" w:eastAsia="宋体" w:cs="Times New Roman"/>
                                <w:b/>
                                <w:spacing w:val="5"/>
                                <w:sz w:val="24"/>
                                <w:szCs w:val="24"/>
                              </w:rPr>
                              <w:t>报纸公示征求意见稿情况</w:t>
                            </w:r>
                          </w:p>
                        </w:txbxContent>
                      </wps:txbx>
                      <wps:bodyPr lIns="90043" tIns="46736" rIns="90043" bIns="46736" upright="1"/>
                    </wps:wsp>
                  </a:graphicData>
                </a:graphic>
              </wp:anchor>
            </w:drawing>
          </mc:Choice>
          <mc:Fallback>
            <w:pict>
              <v:shape id="Quad Arrow 8" o:spid="_x0000_s1026" o:spt="202" type="#_x0000_t202" style="position:absolute;left:0pt;margin-left:69.6pt;margin-top:14pt;height:26.25pt;width:256.85pt;z-index:251661312;mso-width-relative:page;mso-height-relative:page;" filled="f" stroked="f" coordsize="21600,21600" o:gfxdata="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SZCG2QAAAAkBAAAPAAAAAAAAAAEAIAAAACIAAABkcnMvZG93bnJldi54bWxQSwEC&#10;FAAUAAAACACHTuJAJZ1P5LoBAACDAwAADgAAAAAAAAABACAAAAAoAQAAZHJzL2Uyb0RvYy54bWxQ&#10;SwUGAAAAAAYABgBZAQAAVAUAAAAA&#10;">
                <v:fill on="f" focussize="0,0"/>
                <v:stroke on="f"/>
                <v:imagedata o:title=""/>
                <o:lock v:ext="edit" aspectratio="f"/>
                <v:textbox inset="7.09pt,3.68pt,7.09pt,3.68pt">
                  <w:txbxContent>
                    <w:p>
                      <w:pPr>
                        <w:jc w:val="center"/>
                      </w:pPr>
                      <w:r>
                        <w:rPr>
                          <w:rFonts w:hint="eastAsia" w:ascii="Times New Roman" w:hAnsi="Times New Roman" w:eastAsia="宋体" w:cs="Times New Roman"/>
                          <w:b/>
                          <w:spacing w:val="5"/>
                          <w:sz w:val="24"/>
                          <w:szCs w:val="24"/>
                        </w:rPr>
                        <w:t>图</w:t>
                      </w:r>
                      <w:r>
                        <w:rPr>
                          <w:rFonts w:ascii="Times New Roman" w:hAnsi="Times New Roman" w:eastAsia="宋体" w:cs="Times New Roman"/>
                          <w:b/>
                          <w:spacing w:val="5"/>
                          <w:sz w:val="24"/>
                          <w:szCs w:val="24"/>
                        </w:rPr>
                        <w:t>2-</w:t>
                      </w:r>
                      <w:r>
                        <w:rPr>
                          <w:rFonts w:hint="eastAsia" w:ascii="Times New Roman" w:hAnsi="Times New Roman" w:cs="Times New Roman"/>
                          <w:b/>
                          <w:spacing w:val="5"/>
                          <w:sz w:val="24"/>
                          <w:szCs w:val="24"/>
                          <w:lang w:val="en-US" w:eastAsia="zh-CN"/>
                        </w:rPr>
                        <w:t>3</w:t>
                      </w:r>
                      <w:r>
                        <w:rPr>
                          <w:rFonts w:ascii="Times New Roman" w:hAnsi="Times New Roman" w:eastAsia="宋体" w:cs="Times New Roman"/>
                          <w:b/>
                          <w:spacing w:val="5"/>
                          <w:sz w:val="24"/>
                          <w:szCs w:val="24"/>
                        </w:rPr>
                        <w:t xml:space="preserve"> </w:t>
                      </w:r>
                      <w:r>
                        <w:rPr>
                          <w:rFonts w:hint="eastAsia" w:ascii="Times New Roman" w:hAnsi="Times New Roman" w:cs="Times New Roman"/>
                          <w:b/>
                          <w:spacing w:val="5"/>
                          <w:sz w:val="24"/>
                          <w:szCs w:val="24"/>
                          <w:lang w:eastAsia="zh-CN"/>
                        </w:rPr>
                        <w:t>第二次</w:t>
                      </w:r>
                      <w:r>
                        <w:rPr>
                          <w:rFonts w:hint="eastAsia" w:ascii="Times New Roman" w:hAnsi="Times New Roman" w:eastAsia="宋体" w:cs="Times New Roman"/>
                          <w:b/>
                          <w:spacing w:val="5"/>
                          <w:sz w:val="24"/>
                          <w:szCs w:val="24"/>
                        </w:rPr>
                        <w:t>报纸公示征求意见稿情况</w:t>
                      </w:r>
                    </w:p>
                  </w:txbxContent>
                </v:textbox>
              </v:shape>
            </w:pict>
          </mc:Fallback>
        </mc:AlternateContent>
      </w:r>
    </w:p>
    <w:p>
      <w:pPr>
        <w:pStyle w:val="12"/>
      </w:pPr>
    </w:p>
    <w:p>
      <w:pPr>
        <w:keepNext w:val="0"/>
        <w:keepLines w:val="0"/>
        <w:widowControl/>
        <w:suppressLineNumbers w:val="0"/>
        <w:jc w:val="left"/>
        <w:rPr>
          <w:rFonts w:hint="eastAsia" w:ascii="宋体" w:hAnsi="宋体" w:cs="宋体"/>
          <w:b/>
          <w:bCs/>
          <w:spacing w:val="5"/>
          <w:sz w:val="30"/>
          <w:szCs w:val="30"/>
          <w:lang w:val="en-US" w:eastAsia="zh-CN"/>
        </w:rPr>
      </w:pPr>
      <w:bookmarkStart w:id="14" w:name="_Toc532399241"/>
      <w:r>
        <w:rPr>
          <w:rFonts w:hint="eastAsia" w:ascii="宋体" w:hAnsi="宋体" w:cs="宋体"/>
          <w:b/>
          <w:bCs/>
          <w:spacing w:val="5"/>
          <w:sz w:val="30"/>
          <w:szCs w:val="30"/>
          <w:lang w:val="en-US" w:eastAsia="zh-CN"/>
        </w:rPr>
        <w:t>2.2查阅情况</w:t>
      </w:r>
      <w:bookmarkEnd w:id="14"/>
    </w:p>
    <w:p>
      <w:pPr>
        <w:widowControl w:val="0"/>
        <w:wordWrap/>
        <w:adjustRightInd/>
        <w:snapToGrid/>
        <w:spacing w:line="560" w:lineRule="exact"/>
        <w:ind w:left="0" w:leftChars="0" w:right="0" w:firstLine="500" w:firstLineChars="200"/>
        <w:jc w:val="both"/>
        <w:textAlignment w:val="auto"/>
        <w:outlineLvl w:val="9"/>
        <w:rPr>
          <w:rFonts w:ascii="Times New Roman" w:hAnsi="Times New Roman" w:eastAsia="宋体" w:cs="Times New Roman"/>
          <w:spacing w:val="5"/>
          <w:sz w:val="24"/>
          <w:szCs w:val="24"/>
        </w:rPr>
      </w:pPr>
      <w:r>
        <w:rPr>
          <w:rFonts w:hint="eastAsia" w:ascii="Times New Roman" w:hAnsi="Times New Roman" w:eastAsia="宋体" w:cs="Times New Roman"/>
          <w:color w:val="auto"/>
          <w:spacing w:val="5"/>
          <w:sz w:val="24"/>
          <w:szCs w:val="24"/>
        </w:rPr>
        <w:t>建设单位将厂区办公室作</w:t>
      </w:r>
      <w:r>
        <w:rPr>
          <w:rFonts w:hint="eastAsia" w:ascii="Times New Roman" w:hAnsi="Times New Roman" w:eastAsia="宋体" w:cs="Times New Roman"/>
          <w:spacing w:val="5"/>
          <w:sz w:val="24"/>
          <w:szCs w:val="24"/>
        </w:rPr>
        <w:t>为办公室征求意见稿的查阅场所，公示期间未有公众前来查阅纸质报告书。</w:t>
      </w:r>
    </w:p>
    <w:p>
      <w:pPr>
        <w:keepNext w:val="0"/>
        <w:keepLines w:val="0"/>
        <w:widowControl/>
        <w:suppressLineNumbers w:val="0"/>
        <w:jc w:val="left"/>
        <w:rPr>
          <w:rFonts w:hint="eastAsia" w:ascii="宋体" w:hAnsi="宋体" w:cs="宋体"/>
          <w:b/>
          <w:bCs/>
          <w:spacing w:val="5"/>
          <w:sz w:val="30"/>
          <w:szCs w:val="30"/>
          <w:lang w:val="en-US" w:eastAsia="zh-CN"/>
        </w:rPr>
      </w:pPr>
      <w:bookmarkStart w:id="15" w:name="_Toc532399242"/>
      <w:r>
        <w:rPr>
          <w:rFonts w:hint="eastAsia" w:ascii="宋体" w:hAnsi="宋体" w:cs="宋体"/>
          <w:b/>
          <w:bCs/>
          <w:spacing w:val="5"/>
          <w:sz w:val="30"/>
          <w:szCs w:val="30"/>
          <w:lang w:val="en-US" w:eastAsia="zh-CN"/>
        </w:rPr>
        <w:t>2.3公众提出意见情况</w:t>
      </w:r>
      <w:bookmarkEnd w:id="15"/>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eastAsia="宋体" w:cs="Times New Roman"/>
          <w:spacing w:val="5"/>
          <w:sz w:val="24"/>
          <w:szCs w:val="24"/>
        </w:rPr>
      </w:pPr>
      <w:r>
        <w:rPr>
          <w:rFonts w:hint="eastAsia" w:ascii="Times New Roman" w:hAnsi="Times New Roman" w:eastAsia="宋体" w:cs="Times New Roman"/>
          <w:spacing w:val="5"/>
          <w:sz w:val="24"/>
          <w:szCs w:val="24"/>
        </w:rPr>
        <w:t>征求意见期间，网络、报纸、纸质报告书同时向公众征求意见，未接到公众反馈。</w:t>
      </w:r>
    </w:p>
    <w:p>
      <w:pPr>
        <w:keepNext w:val="0"/>
        <w:keepLines w:val="0"/>
        <w:widowControl/>
        <w:suppressLineNumbers w:val="0"/>
        <w:jc w:val="left"/>
        <w:rPr>
          <w:rFonts w:hint="eastAsia" w:ascii="宋体" w:hAnsi="宋体" w:cs="宋体"/>
          <w:b/>
          <w:bCs/>
          <w:spacing w:val="5"/>
          <w:sz w:val="30"/>
          <w:szCs w:val="30"/>
          <w:lang w:val="en-US" w:eastAsia="zh-CN"/>
        </w:rPr>
      </w:pPr>
      <w:bookmarkStart w:id="16" w:name="_Toc532399243"/>
      <w:r>
        <w:rPr>
          <w:rFonts w:hint="eastAsia" w:ascii="宋体" w:hAnsi="宋体" w:cs="宋体"/>
          <w:b/>
          <w:bCs/>
          <w:spacing w:val="5"/>
          <w:sz w:val="30"/>
          <w:szCs w:val="30"/>
          <w:lang w:val="en-US" w:eastAsia="zh-CN"/>
        </w:rPr>
        <w:t>3其他公众参与情况</w:t>
      </w:r>
      <w:bookmarkEnd w:id="16"/>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eastAsia="宋体" w:cs="Times New Roman"/>
          <w:spacing w:val="5"/>
          <w:sz w:val="24"/>
          <w:szCs w:val="24"/>
        </w:rPr>
      </w:pPr>
      <w:r>
        <w:rPr>
          <w:rFonts w:hint="eastAsia" w:ascii="Times New Roman" w:hAnsi="Times New Roman" w:eastAsia="宋体" w:cs="Times New Roman"/>
          <w:spacing w:val="5"/>
          <w:sz w:val="24"/>
          <w:szCs w:val="24"/>
        </w:rPr>
        <w:t>征求意见期间，建设单位采取网络公示、报纸公示和来厂报告书查阅征求意见稿的方式向公众征求意见，未采用更深度的公众参与调查方法。</w:t>
      </w:r>
    </w:p>
    <w:p>
      <w:pPr>
        <w:keepNext w:val="0"/>
        <w:keepLines w:val="0"/>
        <w:widowControl/>
        <w:suppressLineNumbers w:val="0"/>
        <w:jc w:val="left"/>
        <w:rPr>
          <w:rFonts w:hint="eastAsia" w:ascii="宋体" w:hAnsi="宋体" w:cs="宋体"/>
          <w:b/>
          <w:bCs/>
          <w:spacing w:val="5"/>
          <w:sz w:val="30"/>
          <w:szCs w:val="30"/>
          <w:lang w:val="en-US" w:eastAsia="zh-CN"/>
        </w:rPr>
      </w:pPr>
      <w:bookmarkStart w:id="17" w:name="_Toc532399244"/>
      <w:r>
        <w:rPr>
          <w:rFonts w:hint="eastAsia" w:ascii="宋体" w:hAnsi="宋体" w:cs="宋体"/>
          <w:b/>
          <w:bCs/>
          <w:spacing w:val="5"/>
          <w:sz w:val="30"/>
          <w:szCs w:val="30"/>
          <w:lang w:val="en-US" w:eastAsia="zh-CN"/>
        </w:rPr>
        <w:t>4公众意见处理情况</w:t>
      </w:r>
      <w:bookmarkEnd w:id="17"/>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eastAsia="宋体" w:cs="Times New Roman"/>
          <w:spacing w:val="5"/>
          <w:sz w:val="24"/>
          <w:szCs w:val="24"/>
        </w:rPr>
      </w:pPr>
      <w:r>
        <w:rPr>
          <w:rFonts w:hint="eastAsia" w:ascii="Times New Roman" w:hAnsi="Times New Roman" w:eastAsia="宋体" w:cs="Times New Roman"/>
          <w:spacing w:val="5"/>
          <w:sz w:val="24"/>
          <w:szCs w:val="24"/>
        </w:rPr>
        <w:t>征求意见期间，建设单位未收到公众对本项目的意见反馈。</w:t>
      </w:r>
    </w:p>
    <w:p>
      <w:pPr>
        <w:widowControl/>
        <w:spacing w:line="480" w:lineRule="exact"/>
        <w:jc w:val="left"/>
        <w:outlineLvl w:val="0"/>
        <w:rPr>
          <w:rFonts w:ascii="Times New Roman" w:cs="Times New Roman"/>
          <w:b/>
          <w:bCs/>
          <w:sz w:val="30"/>
          <w:szCs w:val="30"/>
        </w:rPr>
      </w:pPr>
      <w:bookmarkStart w:id="18" w:name="_Toc532399245"/>
      <w:r>
        <w:rPr>
          <w:rFonts w:ascii="Times New Roman" w:cs="Times New Roman"/>
          <w:b/>
          <w:bCs/>
          <w:sz w:val="30"/>
          <w:szCs w:val="30"/>
        </w:rPr>
        <w:t>5</w:t>
      </w:r>
      <w:r>
        <w:rPr>
          <w:rFonts w:hint="eastAsia" w:ascii="Times New Roman" w:cs="Times New Roman"/>
          <w:b/>
          <w:bCs/>
          <w:sz w:val="30"/>
          <w:szCs w:val="30"/>
        </w:rPr>
        <w:t>其他</w:t>
      </w:r>
      <w:bookmarkEnd w:id="18"/>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eastAsia="宋体" w:cs="Times New Roman"/>
          <w:spacing w:val="5"/>
          <w:sz w:val="24"/>
          <w:szCs w:val="24"/>
        </w:rPr>
      </w:pPr>
      <w:r>
        <w:rPr>
          <w:rFonts w:hint="eastAsia" w:ascii="Times New Roman" w:hAnsi="Times New Roman" w:eastAsia="宋体" w:cs="Times New Roman"/>
          <w:spacing w:val="5"/>
          <w:sz w:val="24"/>
          <w:szCs w:val="24"/>
        </w:rPr>
        <w:t>建设单位保存了征求意见稿网络公示的截图及报纸公示的当期《</w:t>
      </w:r>
      <w:r>
        <w:rPr>
          <w:rFonts w:hint="eastAsia" w:ascii="Times New Roman" w:hAnsi="Times New Roman" w:cs="Times New Roman"/>
          <w:spacing w:val="5"/>
          <w:sz w:val="24"/>
          <w:szCs w:val="24"/>
          <w:lang w:val="en-US" w:eastAsia="zh-CN"/>
        </w:rPr>
        <w:t>邢台日报</w:t>
      </w:r>
      <w:r>
        <w:rPr>
          <w:rFonts w:hint="eastAsia" w:ascii="Times New Roman" w:hAnsi="Times New Roman" w:eastAsia="宋体" w:cs="Times New Roman"/>
          <w:spacing w:val="5"/>
          <w:sz w:val="24"/>
          <w:szCs w:val="24"/>
        </w:rPr>
        <w:t>》，存档备查。</w:t>
      </w:r>
    </w:p>
    <w:p>
      <w:pPr>
        <w:widowControl/>
        <w:spacing w:line="500" w:lineRule="exact"/>
        <w:jc w:val="left"/>
        <w:outlineLvl w:val="0"/>
        <w:rPr>
          <w:rFonts w:hint="eastAsia" w:ascii="Times New Roman" w:hAnsi="Times New Roman" w:cs="Times New Roman"/>
          <w:b/>
          <w:bCs/>
          <w:sz w:val="32"/>
          <w:szCs w:val="32"/>
          <w:lang w:val="en-US" w:eastAsia="zh-CN"/>
        </w:rPr>
      </w:pPr>
      <w:bookmarkStart w:id="19" w:name="_Toc532399246"/>
      <w:r>
        <w:rPr>
          <w:rFonts w:hint="eastAsia" w:ascii="Times New Roman" w:hAnsi="Times New Roman" w:cs="Times New Roman"/>
          <w:b/>
          <w:bCs/>
          <w:sz w:val="32"/>
          <w:szCs w:val="32"/>
          <w:lang w:val="en-US" w:eastAsia="zh-CN"/>
        </w:rPr>
        <w:t>6诚信承诺</w:t>
      </w:r>
      <w:bookmarkEnd w:id="19"/>
    </w:p>
    <w:p>
      <w:pPr>
        <w:widowControl w:val="0"/>
        <w:wordWrap/>
        <w:adjustRightInd/>
        <w:snapToGrid/>
        <w:spacing w:line="560" w:lineRule="exact"/>
        <w:ind w:left="0" w:leftChars="0" w:right="0" w:firstLine="500" w:firstLineChars="200"/>
        <w:jc w:val="both"/>
        <w:textAlignment w:val="auto"/>
        <w:outlineLvl w:val="9"/>
        <w:rPr>
          <w:rFonts w:ascii="Times New Roman" w:hAnsi="Times New Roman" w:eastAsia="宋体" w:cs="Times New Roman"/>
          <w:spacing w:val="5"/>
          <w:sz w:val="24"/>
          <w:szCs w:val="24"/>
        </w:rPr>
      </w:pPr>
      <w:r>
        <w:rPr>
          <w:rFonts w:hint="eastAsia" w:ascii="Times New Roman" w:hAnsi="Times New Roman" w:eastAsia="宋体" w:cs="Times New Roman"/>
          <w:spacing w:val="5"/>
          <w:sz w:val="24"/>
          <w:szCs w:val="24"/>
        </w:rPr>
        <w:t>我单位已按照《办法》要求，在</w:t>
      </w:r>
      <w:r>
        <w:rPr>
          <w:rFonts w:hint="eastAsia" w:ascii="Times New Roman" w:hAnsi="Times New Roman" w:cs="Times New Roman"/>
          <w:spacing w:val="5"/>
          <w:sz w:val="24"/>
          <w:szCs w:val="24"/>
          <w:lang w:eastAsia="zh-CN"/>
        </w:rPr>
        <w:t>建设</w:t>
      </w:r>
      <w:r>
        <w:rPr>
          <w:rFonts w:hint="eastAsia" w:ascii="Times New Roman" w:hAnsi="Times New Roman" w:eastAsia="宋体" w:cs="Times New Roman"/>
          <w:sz w:val="24"/>
          <w:szCs w:val="24"/>
          <w:highlight w:val="none"/>
          <w:lang w:val="en-US" w:eastAsia="zh-CN"/>
        </w:rPr>
        <w:t>铝</w:t>
      </w:r>
      <w:r>
        <w:rPr>
          <w:rFonts w:hint="eastAsia" w:ascii="Times New Roman" w:hAnsi="Times New Roman" w:eastAsia="宋体" w:cs="Times New Roman"/>
          <w:sz w:val="24"/>
          <w:szCs w:val="24"/>
          <w:highlight w:val="none"/>
          <w:lang w:eastAsia="zh-CN"/>
        </w:rPr>
        <w:t>镁合金模板、爬架设备</w:t>
      </w:r>
      <w:r>
        <w:rPr>
          <w:rFonts w:hint="eastAsia" w:cs="Times New Roman"/>
          <w:sz w:val="24"/>
          <w:szCs w:val="24"/>
          <w:highlight w:val="none"/>
          <w:lang w:val="en-US" w:eastAsia="zh-CN"/>
        </w:rPr>
        <w:t>及</w:t>
      </w:r>
      <w:r>
        <w:rPr>
          <w:rFonts w:hint="eastAsia" w:ascii="Times New Roman" w:hAnsi="Times New Roman" w:eastAsia="宋体" w:cs="Times New Roman"/>
          <w:sz w:val="24"/>
          <w:szCs w:val="24"/>
          <w:highlight w:val="none"/>
          <w:lang w:eastAsia="zh-CN"/>
        </w:rPr>
        <w:t>汽车配件项目</w:t>
      </w:r>
      <w:r>
        <w:rPr>
          <w:rFonts w:hint="eastAsia" w:ascii="Times New Roman" w:hAnsi="Times New Roman" w:eastAsia="宋体" w:cs="Times New Roman"/>
          <w:spacing w:val="5"/>
          <w:sz w:val="24"/>
          <w:szCs w:val="24"/>
        </w:rPr>
        <w:t>环境影响报告书编制阶段开展了公众参与工作，在环境影响报告书中充分采纳了公众提出的与环境影响相关的合理意见，并按照要求编制了公众参与说明。</w:t>
      </w:r>
    </w:p>
    <w:p>
      <w:pPr>
        <w:widowControl w:val="0"/>
        <w:wordWrap/>
        <w:adjustRightInd/>
        <w:snapToGrid/>
        <w:spacing w:line="560" w:lineRule="exact"/>
        <w:ind w:left="0" w:leftChars="0" w:right="0" w:firstLine="500" w:firstLineChars="200"/>
        <w:jc w:val="both"/>
        <w:textAlignment w:val="auto"/>
        <w:outlineLvl w:val="9"/>
        <w:rPr>
          <w:rFonts w:ascii="Times New Roman" w:hAnsi="Times New Roman" w:eastAsia="宋体" w:cs="Times New Roman"/>
          <w:spacing w:val="5"/>
          <w:sz w:val="24"/>
          <w:szCs w:val="24"/>
        </w:rPr>
      </w:pPr>
      <w:r>
        <w:rPr>
          <w:rFonts w:hint="eastAsia" w:ascii="Times New Roman" w:hAnsi="Times New Roman" w:eastAsia="宋体" w:cs="Times New Roman"/>
          <w:spacing w:val="5"/>
          <w:sz w:val="24"/>
          <w:szCs w:val="24"/>
        </w:rPr>
        <w:t>我单位承诺，本次提交的《</w:t>
      </w:r>
      <w:r>
        <w:rPr>
          <w:rFonts w:hint="eastAsia" w:ascii="Times New Roman" w:hAnsi="Times New Roman" w:eastAsia="宋体" w:cs="Times New Roman"/>
          <w:sz w:val="24"/>
          <w:szCs w:val="24"/>
          <w:highlight w:val="none"/>
        </w:rPr>
        <w:t>河北量子数字新材料有限公司</w:t>
      </w:r>
      <w:r>
        <w:rPr>
          <w:rFonts w:hint="eastAsia" w:ascii="Times New Roman" w:hAnsi="Times New Roman" w:eastAsia="宋体" w:cs="Times New Roman"/>
          <w:sz w:val="24"/>
          <w:szCs w:val="24"/>
          <w:highlight w:val="none"/>
          <w:lang w:val="en-US" w:eastAsia="zh-CN"/>
        </w:rPr>
        <w:t>铝</w:t>
      </w:r>
      <w:r>
        <w:rPr>
          <w:rFonts w:hint="eastAsia" w:ascii="Times New Roman" w:hAnsi="Times New Roman" w:eastAsia="宋体" w:cs="Times New Roman"/>
          <w:sz w:val="24"/>
          <w:szCs w:val="24"/>
          <w:highlight w:val="none"/>
          <w:lang w:eastAsia="zh-CN"/>
        </w:rPr>
        <w:t>镁合金模板、爬架设备</w:t>
      </w:r>
      <w:r>
        <w:rPr>
          <w:rFonts w:hint="eastAsia" w:cs="Times New Roman"/>
          <w:sz w:val="24"/>
          <w:szCs w:val="24"/>
          <w:highlight w:val="none"/>
          <w:lang w:val="en-US" w:eastAsia="zh-CN"/>
        </w:rPr>
        <w:t>及</w:t>
      </w:r>
      <w:r>
        <w:rPr>
          <w:rFonts w:hint="eastAsia" w:ascii="Times New Roman" w:hAnsi="Times New Roman" w:eastAsia="宋体" w:cs="Times New Roman"/>
          <w:sz w:val="24"/>
          <w:szCs w:val="24"/>
          <w:highlight w:val="none"/>
          <w:lang w:eastAsia="zh-CN"/>
        </w:rPr>
        <w:t>汽车配件项目</w:t>
      </w:r>
      <w:r>
        <w:rPr>
          <w:rFonts w:hint="eastAsia" w:ascii="Times New Roman" w:hAnsi="Times New Roman" w:eastAsia="宋体" w:cs="Times New Roman"/>
          <w:spacing w:val="5"/>
          <w:sz w:val="24"/>
          <w:szCs w:val="24"/>
        </w:rPr>
        <w:t>环境影响评价公众参与说明》内容客观、真实，未包含依法不得公开的国家秘密、商业秘密、个人隐私。如存在弄虚作假、隐瞒欺骗等情况及由此导致的一切后果由</w:t>
      </w:r>
      <w:r>
        <w:rPr>
          <w:rFonts w:hint="eastAsia" w:ascii="Times New Roman" w:hAnsi="Times New Roman" w:eastAsia="宋体" w:cs="Times New Roman"/>
          <w:sz w:val="24"/>
          <w:szCs w:val="24"/>
          <w:highlight w:val="none"/>
        </w:rPr>
        <w:t>河北量子数字新材料有限公司</w:t>
      </w:r>
      <w:r>
        <w:rPr>
          <w:rFonts w:hint="eastAsia" w:ascii="Times New Roman" w:hAnsi="Times New Roman" w:eastAsia="宋体" w:cs="Times New Roman"/>
          <w:spacing w:val="5"/>
          <w:sz w:val="24"/>
          <w:szCs w:val="24"/>
        </w:rPr>
        <w:t>承担全部责任。</w:t>
      </w:r>
    </w:p>
    <w:p>
      <w:pPr>
        <w:widowControl w:val="0"/>
        <w:wordWrap/>
        <w:adjustRightInd/>
        <w:snapToGrid/>
        <w:spacing w:line="560" w:lineRule="exact"/>
        <w:ind w:left="0" w:leftChars="0" w:right="0" w:firstLine="500" w:firstLineChars="200"/>
        <w:jc w:val="both"/>
        <w:textAlignment w:val="auto"/>
        <w:outlineLvl w:val="9"/>
        <w:rPr>
          <w:rFonts w:hint="eastAsia" w:ascii="Times New Roman" w:hAnsi="Times New Roman" w:eastAsia="宋体" w:cs="Times New Roman"/>
          <w:sz w:val="24"/>
          <w:szCs w:val="24"/>
          <w:highlight w:val="none"/>
        </w:rPr>
      </w:pPr>
      <w:r>
        <w:rPr>
          <w:rFonts w:hint="eastAsia" w:ascii="Times New Roman" w:hAnsi="Times New Roman" w:eastAsia="宋体" w:cs="Times New Roman"/>
          <w:spacing w:val="5"/>
          <w:sz w:val="24"/>
          <w:szCs w:val="24"/>
        </w:rPr>
        <w:t>承诺单位：</w:t>
      </w:r>
      <w:r>
        <w:rPr>
          <w:rFonts w:hint="eastAsia" w:ascii="Times New Roman" w:hAnsi="Times New Roman" w:eastAsia="宋体" w:cs="Times New Roman"/>
          <w:sz w:val="24"/>
          <w:szCs w:val="24"/>
          <w:highlight w:val="none"/>
        </w:rPr>
        <w:t>河北量子数字新材料有限公司</w:t>
      </w:r>
    </w:p>
    <w:p>
      <w:pPr>
        <w:widowControl w:val="0"/>
        <w:wordWrap/>
        <w:adjustRightInd/>
        <w:snapToGrid/>
        <w:spacing w:line="560" w:lineRule="exact"/>
        <w:ind w:left="0" w:leftChars="0" w:right="0" w:firstLine="500" w:firstLineChars="200"/>
        <w:jc w:val="both"/>
        <w:textAlignment w:val="auto"/>
        <w:outlineLvl w:val="9"/>
        <w:rPr>
          <w:rFonts w:ascii="Times New Roman" w:hAnsi="Times New Roman" w:eastAsia="宋体" w:cs="Times New Roman"/>
          <w:spacing w:val="5"/>
          <w:sz w:val="24"/>
          <w:szCs w:val="24"/>
        </w:rPr>
      </w:pPr>
      <w:r>
        <w:rPr>
          <w:rFonts w:hint="eastAsia" w:ascii="Times New Roman" w:hAnsi="Times New Roman" w:eastAsia="宋体" w:cs="Times New Roman"/>
          <w:spacing w:val="5"/>
          <w:sz w:val="24"/>
          <w:szCs w:val="24"/>
        </w:rPr>
        <w:t>承诺时</w:t>
      </w:r>
      <w:r>
        <w:rPr>
          <w:rFonts w:hint="eastAsia" w:ascii="Times New Roman" w:hAnsi="Times New Roman" w:eastAsia="宋体" w:cs="Times New Roman"/>
          <w:color w:val="auto"/>
          <w:spacing w:val="5"/>
          <w:sz w:val="24"/>
          <w:szCs w:val="24"/>
        </w:rPr>
        <w:t>间：</w:t>
      </w:r>
      <w:r>
        <w:rPr>
          <w:rFonts w:ascii="Times New Roman" w:hAnsi="Times New Roman" w:eastAsia="宋体" w:cs="Times New Roman"/>
          <w:color w:val="auto"/>
          <w:spacing w:val="5"/>
          <w:sz w:val="24"/>
          <w:szCs w:val="24"/>
        </w:rPr>
        <w:t>20</w:t>
      </w:r>
      <w:r>
        <w:rPr>
          <w:rFonts w:hint="eastAsia" w:ascii="Times New Roman" w:hAnsi="Times New Roman" w:cs="Times New Roman"/>
          <w:color w:val="auto"/>
          <w:spacing w:val="5"/>
          <w:sz w:val="24"/>
          <w:szCs w:val="24"/>
          <w:lang w:val="en-US" w:eastAsia="zh-CN"/>
        </w:rPr>
        <w:t>22</w:t>
      </w:r>
      <w:r>
        <w:rPr>
          <w:rFonts w:hint="eastAsia" w:ascii="Times New Roman" w:hAnsi="Times New Roman" w:eastAsia="宋体" w:cs="Times New Roman"/>
          <w:color w:val="auto"/>
          <w:spacing w:val="5"/>
          <w:sz w:val="24"/>
          <w:szCs w:val="24"/>
        </w:rPr>
        <w:t>年</w:t>
      </w:r>
      <w:r>
        <w:rPr>
          <w:rFonts w:hint="eastAsia" w:ascii="Times New Roman" w:hAnsi="Times New Roman" w:cs="Times New Roman"/>
          <w:color w:val="auto"/>
          <w:spacing w:val="5"/>
          <w:sz w:val="24"/>
          <w:szCs w:val="24"/>
          <w:lang w:val="en-US" w:eastAsia="zh-CN"/>
        </w:rPr>
        <w:t>9</w:t>
      </w:r>
      <w:r>
        <w:rPr>
          <w:rFonts w:hint="eastAsia" w:ascii="Times New Roman" w:hAnsi="Times New Roman" w:eastAsia="宋体" w:cs="Times New Roman"/>
          <w:color w:val="auto"/>
          <w:spacing w:val="5"/>
          <w:sz w:val="24"/>
          <w:szCs w:val="24"/>
        </w:rPr>
        <w:t>月</w:t>
      </w:r>
      <w:r>
        <w:rPr>
          <w:rFonts w:hint="eastAsia" w:ascii="Times New Roman" w:hAnsi="Times New Roman" w:cs="Times New Roman"/>
          <w:color w:val="auto"/>
          <w:spacing w:val="5"/>
          <w:sz w:val="24"/>
          <w:szCs w:val="24"/>
          <w:lang w:val="en-US" w:eastAsia="zh-CN"/>
        </w:rPr>
        <w:t>30</w:t>
      </w:r>
      <w:r>
        <w:rPr>
          <w:rFonts w:hint="eastAsia" w:ascii="Times New Roman" w:hAnsi="Times New Roman" w:eastAsia="宋体" w:cs="Times New Roman"/>
          <w:color w:val="auto"/>
          <w:spacing w:val="5"/>
          <w:sz w:val="24"/>
          <w:szCs w:val="24"/>
        </w:rPr>
        <w:t>日</w:t>
      </w:r>
      <w:bookmarkEnd w:id="0"/>
      <w:bookmarkEnd w:id="1"/>
      <w:bookmarkEnd w:id="2"/>
      <w:bookmarkEnd w:id="3"/>
    </w:p>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jc w:val="center"/>
      <w:rPr>
        <w:rFonts w:ascii="Times New Roman" w:hAnsi="Times New Roman" w:cs="Times New Roman"/>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S6d8gBAACb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ASxy1O/PL92+XHr8vPr+Rl&#10;nQUaAjSYdx8wM41v/IjJix/QmXmPKtr8RUYE44h1vsorx0REflSv67rCkMDYckF89vA8REhvpbck&#10;Gy2NOL8iKz+9hzSlLim5mvN32pgyQ+P+ciBm9rDc+9RjttK4H2dCe9+dkc+Ao2+pw02nxLxzqCz2&#10;lxYjLsZ+MY4h6kNf1ijXg/D6mLCJ0luuMMHOhXFmhd28X3kp/ryXrI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GUunf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楷体" w:hAnsi="楷体" w:eastAsia="楷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8" w:space="1"/>
      </w:pBdr>
      <w:rPr>
        <w:rFonts w:ascii="楷体" w:hAnsi="楷体" w:eastAsia="楷体"/>
        <w:sz w:val="18"/>
        <w:szCs w:val="18"/>
      </w:rPr>
    </w:pPr>
    <w:r>
      <w:rPr>
        <w:rFonts w:hint="eastAsia" w:ascii="楷体" w:hAnsi="楷体" w:eastAsia="楷体"/>
        <w:sz w:val="18"/>
        <w:szCs w:val="18"/>
      </w:rPr>
      <w:t>河北量子数字新材料有限公司</w:t>
    </w:r>
    <w:r>
      <w:rPr>
        <w:rFonts w:hint="eastAsia" w:ascii="楷体" w:hAnsi="楷体" w:eastAsia="楷体"/>
        <w:sz w:val="18"/>
        <w:szCs w:val="18"/>
        <w:lang w:val="en-US" w:eastAsia="zh-CN"/>
      </w:rPr>
      <w:t>铝</w:t>
    </w:r>
    <w:r>
      <w:rPr>
        <w:rFonts w:hint="eastAsia" w:ascii="楷体" w:hAnsi="楷体" w:eastAsia="楷体"/>
        <w:sz w:val="18"/>
        <w:szCs w:val="18"/>
        <w:lang w:eastAsia="zh-CN"/>
      </w:rPr>
      <w:t>镁合金模板、爬架设备</w:t>
    </w:r>
    <w:r>
      <w:rPr>
        <w:rFonts w:hint="eastAsia" w:ascii="楷体" w:hAnsi="楷体" w:eastAsia="楷体"/>
        <w:sz w:val="18"/>
        <w:szCs w:val="18"/>
        <w:lang w:val="en-US" w:eastAsia="zh-CN"/>
      </w:rPr>
      <w:t>及</w:t>
    </w:r>
    <w:r>
      <w:rPr>
        <w:rFonts w:hint="eastAsia" w:ascii="楷体" w:hAnsi="楷体" w:eastAsia="楷体"/>
        <w:sz w:val="18"/>
        <w:szCs w:val="18"/>
        <w:lang w:eastAsia="zh-CN"/>
      </w:rPr>
      <w:t>汽车配件项目</w:t>
    </w:r>
    <w:r>
      <w:rPr>
        <w:rFonts w:hint="eastAsia" w:ascii="楷体" w:hAnsi="楷体" w:eastAsia="楷体"/>
        <w:sz w:val="18"/>
        <w:szCs w:val="18"/>
      </w:rPr>
      <w:t>环境影响评价公众参与说明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TNiMDdjMjQwMWZmZjJlNDY1NWM0OTBmNWVkMGUifQ=="/>
  </w:docVars>
  <w:rsids>
    <w:rsidRoot w:val="00DB4D5F"/>
    <w:rsid w:val="00021C15"/>
    <w:rsid w:val="00026DE3"/>
    <w:rsid w:val="00027815"/>
    <w:rsid w:val="000329B1"/>
    <w:rsid w:val="00033C2B"/>
    <w:rsid w:val="000C5B34"/>
    <w:rsid w:val="000F3DCD"/>
    <w:rsid w:val="000F7C68"/>
    <w:rsid w:val="00127185"/>
    <w:rsid w:val="00131682"/>
    <w:rsid w:val="00137843"/>
    <w:rsid w:val="00180841"/>
    <w:rsid w:val="001951DE"/>
    <w:rsid w:val="001F6C5A"/>
    <w:rsid w:val="00207642"/>
    <w:rsid w:val="0021688C"/>
    <w:rsid w:val="00222163"/>
    <w:rsid w:val="00274866"/>
    <w:rsid w:val="002D7238"/>
    <w:rsid w:val="00337ED1"/>
    <w:rsid w:val="00340256"/>
    <w:rsid w:val="0034177C"/>
    <w:rsid w:val="003505AE"/>
    <w:rsid w:val="0036360A"/>
    <w:rsid w:val="003B1168"/>
    <w:rsid w:val="003D7F29"/>
    <w:rsid w:val="004217D6"/>
    <w:rsid w:val="004422F3"/>
    <w:rsid w:val="004A25F2"/>
    <w:rsid w:val="004B2C09"/>
    <w:rsid w:val="004E4DA7"/>
    <w:rsid w:val="004F68AE"/>
    <w:rsid w:val="00504730"/>
    <w:rsid w:val="00506DC0"/>
    <w:rsid w:val="00517E11"/>
    <w:rsid w:val="00554247"/>
    <w:rsid w:val="00595519"/>
    <w:rsid w:val="00597893"/>
    <w:rsid w:val="006007B7"/>
    <w:rsid w:val="00625E2B"/>
    <w:rsid w:val="00640C3C"/>
    <w:rsid w:val="0064438C"/>
    <w:rsid w:val="00690EB4"/>
    <w:rsid w:val="006C30E0"/>
    <w:rsid w:val="006D384C"/>
    <w:rsid w:val="006D5B46"/>
    <w:rsid w:val="00706777"/>
    <w:rsid w:val="00711B52"/>
    <w:rsid w:val="00716148"/>
    <w:rsid w:val="00762FA9"/>
    <w:rsid w:val="007671BD"/>
    <w:rsid w:val="00770051"/>
    <w:rsid w:val="007B3B01"/>
    <w:rsid w:val="007D6DA1"/>
    <w:rsid w:val="00811178"/>
    <w:rsid w:val="00841A07"/>
    <w:rsid w:val="0089160E"/>
    <w:rsid w:val="00895FEA"/>
    <w:rsid w:val="008B5CE8"/>
    <w:rsid w:val="008E72DD"/>
    <w:rsid w:val="00943CA0"/>
    <w:rsid w:val="009A4F9D"/>
    <w:rsid w:val="009D5A49"/>
    <w:rsid w:val="009D6484"/>
    <w:rsid w:val="00AC0FE0"/>
    <w:rsid w:val="00AD0E0E"/>
    <w:rsid w:val="00AD33F8"/>
    <w:rsid w:val="00AF10F8"/>
    <w:rsid w:val="00B40ADF"/>
    <w:rsid w:val="00C52CD6"/>
    <w:rsid w:val="00C54711"/>
    <w:rsid w:val="00C8434C"/>
    <w:rsid w:val="00CA15E1"/>
    <w:rsid w:val="00CF6346"/>
    <w:rsid w:val="00D02AFC"/>
    <w:rsid w:val="00D77151"/>
    <w:rsid w:val="00D916B6"/>
    <w:rsid w:val="00DB4D5F"/>
    <w:rsid w:val="00DD2A9A"/>
    <w:rsid w:val="00DE5BA2"/>
    <w:rsid w:val="00E37DC0"/>
    <w:rsid w:val="00E423D1"/>
    <w:rsid w:val="00E51E3F"/>
    <w:rsid w:val="00E5790E"/>
    <w:rsid w:val="00E902C1"/>
    <w:rsid w:val="00E92970"/>
    <w:rsid w:val="00EB278E"/>
    <w:rsid w:val="00EB3AFC"/>
    <w:rsid w:val="00ED3629"/>
    <w:rsid w:val="00EE0F95"/>
    <w:rsid w:val="00EE6817"/>
    <w:rsid w:val="00EF3EB3"/>
    <w:rsid w:val="00EF7303"/>
    <w:rsid w:val="00F65045"/>
    <w:rsid w:val="00F7602F"/>
    <w:rsid w:val="00FD1896"/>
    <w:rsid w:val="00FE79E9"/>
    <w:rsid w:val="00FF7237"/>
    <w:rsid w:val="01106F4B"/>
    <w:rsid w:val="0112244E"/>
    <w:rsid w:val="016D50E6"/>
    <w:rsid w:val="018B2118"/>
    <w:rsid w:val="01C16D6E"/>
    <w:rsid w:val="01D56040"/>
    <w:rsid w:val="01E811AC"/>
    <w:rsid w:val="021D3C05"/>
    <w:rsid w:val="02684F7E"/>
    <w:rsid w:val="02696283"/>
    <w:rsid w:val="02780A9B"/>
    <w:rsid w:val="028F64C2"/>
    <w:rsid w:val="02EB5557"/>
    <w:rsid w:val="03201783"/>
    <w:rsid w:val="03986975"/>
    <w:rsid w:val="03B42A21"/>
    <w:rsid w:val="03B617A8"/>
    <w:rsid w:val="03DA2C61"/>
    <w:rsid w:val="041041FA"/>
    <w:rsid w:val="042124CB"/>
    <w:rsid w:val="04361CF6"/>
    <w:rsid w:val="045F1389"/>
    <w:rsid w:val="048033EF"/>
    <w:rsid w:val="04E35692"/>
    <w:rsid w:val="052054F7"/>
    <w:rsid w:val="05765F06"/>
    <w:rsid w:val="057A490C"/>
    <w:rsid w:val="05831998"/>
    <w:rsid w:val="05A247CB"/>
    <w:rsid w:val="05B16FE4"/>
    <w:rsid w:val="06141287"/>
    <w:rsid w:val="061C6693"/>
    <w:rsid w:val="065751F3"/>
    <w:rsid w:val="067A44AE"/>
    <w:rsid w:val="067F0936"/>
    <w:rsid w:val="069F5367"/>
    <w:rsid w:val="06A52D74"/>
    <w:rsid w:val="06DB57CD"/>
    <w:rsid w:val="06DD6751"/>
    <w:rsid w:val="06F83EDC"/>
    <w:rsid w:val="071568AB"/>
    <w:rsid w:val="073203DA"/>
    <w:rsid w:val="073935E8"/>
    <w:rsid w:val="074D008A"/>
    <w:rsid w:val="07521F93"/>
    <w:rsid w:val="077446C6"/>
    <w:rsid w:val="07890DE8"/>
    <w:rsid w:val="079274FA"/>
    <w:rsid w:val="07A42C97"/>
    <w:rsid w:val="07A9711F"/>
    <w:rsid w:val="07EF7893"/>
    <w:rsid w:val="080F2346"/>
    <w:rsid w:val="081B3BDB"/>
    <w:rsid w:val="0836348F"/>
    <w:rsid w:val="08AC34C9"/>
    <w:rsid w:val="08E35BA2"/>
    <w:rsid w:val="090C78D7"/>
    <w:rsid w:val="09886330"/>
    <w:rsid w:val="09BE460B"/>
    <w:rsid w:val="09FD62EE"/>
    <w:rsid w:val="0A0A3406"/>
    <w:rsid w:val="0A2168AE"/>
    <w:rsid w:val="0A3A6153"/>
    <w:rsid w:val="0A7E33C5"/>
    <w:rsid w:val="0A8565D3"/>
    <w:rsid w:val="0B231954"/>
    <w:rsid w:val="0B527B3A"/>
    <w:rsid w:val="0B8B0FCF"/>
    <w:rsid w:val="0BA047A1"/>
    <w:rsid w:val="0BAB2B32"/>
    <w:rsid w:val="0BB743C6"/>
    <w:rsid w:val="0BF32F26"/>
    <w:rsid w:val="0BF4422B"/>
    <w:rsid w:val="0C410AA7"/>
    <w:rsid w:val="0CB258E3"/>
    <w:rsid w:val="0CF053C7"/>
    <w:rsid w:val="0CF705D6"/>
    <w:rsid w:val="0D157B86"/>
    <w:rsid w:val="0D2D522C"/>
    <w:rsid w:val="0D53546C"/>
    <w:rsid w:val="0D794027"/>
    <w:rsid w:val="0DDC62CA"/>
    <w:rsid w:val="0DF41772"/>
    <w:rsid w:val="0E94387A"/>
    <w:rsid w:val="0E9C2E85"/>
    <w:rsid w:val="0ED61D65"/>
    <w:rsid w:val="0EE55469"/>
    <w:rsid w:val="0EE85502"/>
    <w:rsid w:val="0F133DC8"/>
    <w:rsid w:val="0F2B146F"/>
    <w:rsid w:val="0F6D575B"/>
    <w:rsid w:val="0F7C7F74"/>
    <w:rsid w:val="0F876305"/>
    <w:rsid w:val="0F8F068A"/>
    <w:rsid w:val="0FA35C35"/>
    <w:rsid w:val="0FB571D5"/>
    <w:rsid w:val="0FC5746F"/>
    <w:rsid w:val="0FD84E0B"/>
    <w:rsid w:val="10123CEB"/>
    <w:rsid w:val="1032010A"/>
    <w:rsid w:val="10557C57"/>
    <w:rsid w:val="105D5064"/>
    <w:rsid w:val="106946FA"/>
    <w:rsid w:val="10C07307"/>
    <w:rsid w:val="11273833"/>
    <w:rsid w:val="112B2239"/>
    <w:rsid w:val="112C7CBB"/>
    <w:rsid w:val="11527EFA"/>
    <w:rsid w:val="11A61B83"/>
    <w:rsid w:val="11DA32D7"/>
    <w:rsid w:val="11DB0D58"/>
    <w:rsid w:val="11E206E3"/>
    <w:rsid w:val="12286C59"/>
    <w:rsid w:val="122A3BCC"/>
    <w:rsid w:val="128D43FF"/>
    <w:rsid w:val="12BD38C9"/>
    <w:rsid w:val="12D85778"/>
    <w:rsid w:val="12EE319F"/>
    <w:rsid w:val="133B7A1B"/>
    <w:rsid w:val="137F720A"/>
    <w:rsid w:val="13872098"/>
    <w:rsid w:val="13C30BF9"/>
    <w:rsid w:val="13FC5AB0"/>
    <w:rsid w:val="140A6DEE"/>
    <w:rsid w:val="14E632DA"/>
    <w:rsid w:val="14F447EE"/>
    <w:rsid w:val="15052509"/>
    <w:rsid w:val="15767345"/>
    <w:rsid w:val="157D344D"/>
    <w:rsid w:val="158562DB"/>
    <w:rsid w:val="15CE57D6"/>
    <w:rsid w:val="15F20E8D"/>
    <w:rsid w:val="15F26C8F"/>
    <w:rsid w:val="160137D4"/>
    <w:rsid w:val="16101AC2"/>
    <w:rsid w:val="162716E7"/>
    <w:rsid w:val="165F72C3"/>
    <w:rsid w:val="168A398A"/>
    <w:rsid w:val="16B71ED0"/>
    <w:rsid w:val="16E52D9F"/>
    <w:rsid w:val="16E60821"/>
    <w:rsid w:val="17045852"/>
    <w:rsid w:val="171A4173"/>
    <w:rsid w:val="17232884"/>
    <w:rsid w:val="172F019D"/>
    <w:rsid w:val="172F4478"/>
    <w:rsid w:val="1732509D"/>
    <w:rsid w:val="17492AC4"/>
    <w:rsid w:val="174C3A48"/>
    <w:rsid w:val="17B42173"/>
    <w:rsid w:val="17F915E3"/>
    <w:rsid w:val="18546479"/>
    <w:rsid w:val="18671C16"/>
    <w:rsid w:val="18904FD9"/>
    <w:rsid w:val="18BE4823"/>
    <w:rsid w:val="18E55D68"/>
    <w:rsid w:val="190E4F35"/>
    <w:rsid w:val="191A16BA"/>
    <w:rsid w:val="19593324"/>
    <w:rsid w:val="19763FD2"/>
    <w:rsid w:val="19BD69B8"/>
    <w:rsid w:val="19D16C6A"/>
    <w:rsid w:val="19E94311"/>
    <w:rsid w:val="19F03C9C"/>
    <w:rsid w:val="1A16195D"/>
    <w:rsid w:val="1A1928E2"/>
    <w:rsid w:val="1A2A15F4"/>
    <w:rsid w:val="1A3C6319"/>
    <w:rsid w:val="1AAE7552"/>
    <w:rsid w:val="1AF57CC6"/>
    <w:rsid w:val="1B394F38"/>
    <w:rsid w:val="1B674782"/>
    <w:rsid w:val="1B7C0EA4"/>
    <w:rsid w:val="1BD9703F"/>
    <w:rsid w:val="1BFB4FF6"/>
    <w:rsid w:val="1C4508ED"/>
    <w:rsid w:val="1C5B6314"/>
    <w:rsid w:val="1C5E7298"/>
    <w:rsid w:val="1C624988"/>
    <w:rsid w:val="1C6646A5"/>
    <w:rsid w:val="1C9F7D02"/>
    <w:rsid w:val="1CC96948"/>
    <w:rsid w:val="1CCE2DCF"/>
    <w:rsid w:val="1D035828"/>
    <w:rsid w:val="1D1A544D"/>
    <w:rsid w:val="1D3C3403"/>
    <w:rsid w:val="1D3E218A"/>
    <w:rsid w:val="1D671CC9"/>
    <w:rsid w:val="1DC0145E"/>
    <w:rsid w:val="1DCA3F6C"/>
    <w:rsid w:val="1DCC2CF2"/>
    <w:rsid w:val="1E620C67"/>
    <w:rsid w:val="1E6A6074"/>
    <w:rsid w:val="1E9004B2"/>
    <w:rsid w:val="1E9A4645"/>
    <w:rsid w:val="1E9E304B"/>
    <w:rsid w:val="1EA75ED9"/>
    <w:rsid w:val="1F192994"/>
    <w:rsid w:val="1F4F53ED"/>
    <w:rsid w:val="1F7E2635"/>
    <w:rsid w:val="1F8C7450"/>
    <w:rsid w:val="1F9212CE"/>
    <w:rsid w:val="1F9B1C69"/>
    <w:rsid w:val="1FA24E77"/>
    <w:rsid w:val="1FCA14B3"/>
    <w:rsid w:val="1FCC023A"/>
    <w:rsid w:val="201209AE"/>
    <w:rsid w:val="2024414B"/>
    <w:rsid w:val="202A27D1"/>
    <w:rsid w:val="203046DB"/>
    <w:rsid w:val="206A35BB"/>
    <w:rsid w:val="207167C9"/>
    <w:rsid w:val="208E129B"/>
    <w:rsid w:val="21303ED6"/>
    <w:rsid w:val="21307B01"/>
    <w:rsid w:val="213F231A"/>
    <w:rsid w:val="219B71B0"/>
    <w:rsid w:val="21C76D7B"/>
    <w:rsid w:val="21DF4421"/>
    <w:rsid w:val="220123D8"/>
    <w:rsid w:val="220D1A6D"/>
    <w:rsid w:val="22125EF5"/>
    <w:rsid w:val="22A322D7"/>
    <w:rsid w:val="23007D7C"/>
    <w:rsid w:val="23112215"/>
    <w:rsid w:val="23195423"/>
    <w:rsid w:val="2364421D"/>
    <w:rsid w:val="239372EB"/>
    <w:rsid w:val="23D63257"/>
    <w:rsid w:val="23ED6700"/>
    <w:rsid w:val="24020C24"/>
    <w:rsid w:val="24240DD8"/>
    <w:rsid w:val="243B67FF"/>
    <w:rsid w:val="24412907"/>
    <w:rsid w:val="24696049"/>
    <w:rsid w:val="24975894"/>
    <w:rsid w:val="25641764"/>
    <w:rsid w:val="25924832"/>
    <w:rsid w:val="25ED3C47"/>
    <w:rsid w:val="25F1264D"/>
    <w:rsid w:val="26093577"/>
    <w:rsid w:val="262B372C"/>
    <w:rsid w:val="26671392"/>
    <w:rsid w:val="26683591"/>
    <w:rsid w:val="26850942"/>
    <w:rsid w:val="26AB74FD"/>
    <w:rsid w:val="26B14C8A"/>
    <w:rsid w:val="26E157D9"/>
    <w:rsid w:val="27634AAD"/>
    <w:rsid w:val="27827560"/>
    <w:rsid w:val="27A12394"/>
    <w:rsid w:val="27C70F4E"/>
    <w:rsid w:val="280D16C3"/>
    <w:rsid w:val="28171FD2"/>
    <w:rsid w:val="28210363"/>
    <w:rsid w:val="28233866"/>
    <w:rsid w:val="288E2F16"/>
    <w:rsid w:val="288F421B"/>
    <w:rsid w:val="28F151B9"/>
    <w:rsid w:val="29267C11"/>
    <w:rsid w:val="297A769B"/>
    <w:rsid w:val="298A1EB4"/>
    <w:rsid w:val="29AF20F4"/>
    <w:rsid w:val="29C66496"/>
    <w:rsid w:val="29C71D19"/>
    <w:rsid w:val="29CF1324"/>
    <w:rsid w:val="2ACA02C2"/>
    <w:rsid w:val="2AE85674"/>
    <w:rsid w:val="2AFF7497"/>
    <w:rsid w:val="2B002D1A"/>
    <w:rsid w:val="2B082325"/>
    <w:rsid w:val="2B0E422E"/>
    <w:rsid w:val="2B9E191F"/>
    <w:rsid w:val="2BCD6BEB"/>
    <w:rsid w:val="2C0A6A50"/>
    <w:rsid w:val="2C9B4CBA"/>
    <w:rsid w:val="2CAA74D3"/>
    <w:rsid w:val="2CDB1327"/>
    <w:rsid w:val="2D593DF3"/>
    <w:rsid w:val="2DA1586C"/>
    <w:rsid w:val="2DCC08AF"/>
    <w:rsid w:val="2DFB7200"/>
    <w:rsid w:val="2E02460C"/>
    <w:rsid w:val="2E377F5E"/>
    <w:rsid w:val="2E3E78E9"/>
    <w:rsid w:val="2E5F36A1"/>
    <w:rsid w:val="2E743646"/>
    <w:rsid w:val="2ED21461"/>
    <w:rsid w:val="2F074DB3"/>
    <w:rsid w:val="2F265668"/>
    <w:rsid w:val="2F7047E3"/>
    <w:rsid w:val="2FFB6945"/>
    <w:rsid w:val="303F3BB7"/>
    <w:rsid w:val="3075660F"/>
    <w:rsid w:val="308C0433"/>
    <w:rsid w:val="309026BC"/>
    <w:rsid w:val="309C2C4B"/>
    <w:rsid w:val="30C77490"/>
    <w:rsid w:val="310C4204"/>
    <w:rsid w:val="31B66C1B"/>
    <w:rsid w:val="31CB333D"/>
    <w:rsid w:val="31DA5B56"/>
    <w:rsid w:val="31DC1059"/>
    <w:rsid w:val="3247650A"/>
    <w:rsid w:val="324A33A9"/>
    <w:rsid w:val="326A3247"/>
    <w:rsid w:val="328C597A"/>
    <w:rsid w:val="32D009ED"/>
    <w:rsid w:val="32D02BEB"/>
    <w:rsid w:val="33157E5C"/>
    <w:rsid w:val="33521EC0"/>
    <w:rsid w:val="33666962"/>
    <w:rsid w:val="336765E2"/>
    <w:rsid w:val="33B643A7"/>
    <w:rsid w:val="33DE760F"/>
    <w:rsid w:val="33F93952"/>
    <w:rsid w:val="34234796"/>
    <w:rsid w:val="342C57AE"/>
    <w:rsid w:val="343F0843"/>
    <w:rsid w:val="344949D6"/>
    <w:rsid w:val="345B0173"/>
    <w:rsid w:val="345D1478"/>
    <w:rsid w:val="34650A83"/>
    <w:rsid w:val="34A075E3"/>
    <w:rsid w:val="34C05919"/>
    <w:rsid w:val="34CA7D54"/>
    <w:rsid w:val="34DD7448"/>
    <w:rsid w:val="34FD577E"/>
    <w:rsid w:val="352B2DCA"/>
    <w:rsid w:val="35684E2E"/>
    <w:rsid w:val="357F4A53"/>
    <w:rsid w:val="358878E1"/>
    <w:rsid w:val="358B0865"/>
    <w:rsid w:val="358F726C"/>
    <w:rsid w:val="3602502C"/>
    <w:rsid w:val="367B39F1"/>
    <w:rsid w:val="36B315CD"/>
    <w:rsid w:val="36BE795E"/>
    <w:rsid w:val="36E6529F"/>
    <w:rsid w:val="379D4DCD"/>
    <w:rsid w:val="37A8535D"/>
    <w:rsid w:val="37B336EE"/>
    <w:rsid w:val="37F479DA"/>
    <w:rsid w:val="38487464"/>
    <w:rsid w:val="38E04160"/>
    <w:rsid w:val="38EE7BF2"/>
    <w:rsid w:val="390B4FA4"/>
    <w:rsid w:val="394C5A0D"/>
    <w:rsid w:val="39601DD9"/>
    <w:rsid w:val="396E39C4"/>
    <w:rsid w:val="39895872"/>
    <w:rsid w:val="39BB3AC3"/>
    <w:rsid w:val="39F63CA8"/>
    <w:rsid w:val="3A8E5120"/>
    <w:rsid w:val="3ADE2921"/>
    <w:rsid w:val="3AE57D2D"/>
    <w:rsid w:val="3AED5139"/>
    <w:rsid w:val="3B0A24EB"/>
    <w:rsid w:val="3B0F25CB"/>
    <w:rsid w:val="3B653AFE"/>
    <w:rsid w:val="3B6F440E"/>
    <w:rsid w:val="3B846932"/>
    <w:rsid w:val="3BC14218"/>
    <w:rsid w:val="3BC929F0"/>
    <w:rsid w:val="3BD918BF"/>
    <w:rsid w:val="3C1A48A7"/>
    <w:rsid w:val="3C1E0D2E"/>
    <w:rsid w:val="3C3B065F"/>
    <w:rsid w:val="3C440F6E"/>
    <w:rsid w:val="3CAE3B12"/>
    <w:rsid w:val="3D1A7CCD"/>
    <w:rsid w:val="3D1F22FF"/>
    <w:rsid w:val="3D581D30"/>
    <w:rsid w:val="3D5D3C39"/>
    <w:rsid w:val="3DE970A0"/>
    <w:rsid w:val="3DEE3528"/>
    <w:rsid w:val="3E0B08DA"/>
    <w:rsid w:val="3E343C9D"/>
    <w:rsid w:val="3E4E4846"/>
    <w:rsid w:val="3E5A3EDC"/>
    <w:rsid w:val="3E7C4091"/>
    <w:rsid w:val="3E802A97"/>
    <w:rsid w:val="3ED45DA4"/>
    <w:rsid w:val="3EE73740"/>
    <w:rsid w:val="3EF37553"/>
    <w:rsid w:val="3F26232B"/>
    <w:rsid w:val="3F5575F7"/>
    <w:rsid w:val="3F6C1B11"/>
    <w:rsid w:val="40051BCE"/>
    <w:rsid w:val="40061999"/>
    <w:rsid w:val="40107D2A"/>
    <w:rsid w:val="401663B0"/>
    <w:rsid w:val="40197335"/>
    <w:rsid w:val="40645390"/>
    <w:rsid w:val="4077259B"/>
    <w:rsid w:val="40B14030"/>
    <w:rsid w:val="40EB2F11"/>
    <w:rsid w:val="40F05CB3"/>
    <w:rsid w:val="4119275B"/>
    <w:rsid w:val="4137558E"/>
    <w:rsid w:val="415E79CC"/>
    <w:rsid w:val="417C49FE"/>
    <w:rsid w:val="41841E0A"/>
    <w:rsid w:val="41B370D6"/>
    <w:rsid w:val="41BA6A61"/>
    <w:rsid w:val="41C837F8"/>
    <w:rsid w:val="41D47E75"/>
    <w:rsid w:val="41F768C6"/>
    <w:rsid w:val="42056EE1"/>
    <w:rsid w:val="421538F8"/>
    <w:rsid w:val="423B3B37"/>
    <w:rsid w:val="42691183"/>
    <w:rsid w:val="428761B5"/>
    <w:rsid w:val="42E4524A"/>
    <w:rsid w:val="43197CA2"/>
    <w:rsid w:val="43775ABD"/>
    <w:rsid w:val="438B475E"/>
    <w:rsid w:val="43DE7FFE"/>
    <w:rsid w:val="43DF41E8"/>
    <w:rsid w:val="44054428"/>
    <w:rsid w:val="441B2D48"/>
    <w:rsid w:val="441B65CB"/>
    <w:rsid w:val="443B107F"/>
    <w:rsid w:val="44593EB2"/>
    <w:rsid w:val="446134BD"/>
    <w:rsid w:val="44784436"/>
    <w:rsid w:val="454163AE"/>
    <w:rsid w:val="454F0821"/>
    <w:rsid w:val="45624364"/>
    <w:rsid w:val="45686EC9"/>
    <w:rsid w:val="45C60805"/>
    <w:rsid w:val="45CF6F16"/>
    <w:rsid w:val="4604196F"/>
    <w:rsid w:val="462B3DAD"/>
    <w:rsid w:val="46454957"/>
    <w:rsid w:val="474D1906"/>
    <w:rsid w:val="475C79A2"/>
    <w:rsid w:val="47644DAE"/>
    <w:rsid w:val="47831DE0"/>
    <w:rsid w:val="47E64083"/>
    <w:rsid w:val="47EB3D8E"/>
    <w:rsid w:val="47F93DC1"/>
    <w:rsid w:val="484E6031"/>
    <w:rsid w:val="48671159"/>
    <w:rsid w:val="48A531BC"/>
    <w:rsid w:val="48C301EE"/>
    <w:rsid w:val="48D32A07"/>
    <w:rsid w:val="48E1779E"/>
    <w:rsid w:val="48F1583A"/>
    <w:rsid w:val="494574C2"/>
    <w:rsid w:val="495A3BE4"/>
    <w:rsid w:val="49801C26"/>
    <w:rsid w:val="49AE366E"/>
    <w:rsid w:val="49B551ED"/>
    <w:rsid w:val="49DE41BE"/>
    <w:rsid w:val="49E15142"/>
    <w:rsid w:val="49FC6FF1"/>
    <w:rsid w:val="4A092A83"/>
    <w:rsid w:val="4A295537"/>
    <w:rsid w:val="4A3A6AD6"/>
    <w:rsid w:val="4A416461"/>
    <w:rsid w:val="4A534BD8"/>
    <w:rsid w:val="4AD43451"/>
    <w:rsid w:val="4AE22767"/>
    <w:rsid w:val="4B3621F1"/>
    <w:rsid w:val="4B7C61E8"/>
    <w:rsid w:val="4B997D17"/>
    <w:rsid w:val="4BA7702D"/>
    <w:rsid w:val="4BAF6637"/>
    <w:rsid w:val="4BD8527D"/>
    <w:rsid w:val="4BDF4C08"/>
    <w:rsid w:val="4BE0268A"/>
    <w:rsid w:val="4BE45514"/>
    <w:rsid w:val="4C0628C9"/>
    <w:rsid w:val="4C1A156A"/>
    <w:rsid w:val="4C282A7E"/>
    <w:rsid w:val="4C503869"/>
    <w:rsid w:val="4C943432"/>
    <w:rsid w:val="4CA76BCF"/>
    <w:rsid w:val="4CAB3057"/>
    <w:rsid w:val="4CF856D5"/>
    <w:rsid w:val="4D0F52FA"/>
    <w:rsid w:val="4D264F1F"/>
    <w:rsid w:val="4D7C3730"/>
    <w:rsid w:val="4DAB5178"/>
    <w:rsid w:val="4DE26957"/>
    <w:rsid w:val="4DE44058"/>
    <w:rsid w:val="4DFB1A7F"/>
    <w:rsid w:val="4E4862FB"/>
    <w:rsid w:val="4E937674"/>
    <w:rsid w:val="4EEF1F8C"/>
    <w:rsid w:val="4F431A16"/>
    <w:rsid w:val="4F6D065C"/>
    <w:rsid w:val="4FA252B3"/>
    <w:rsid w:val="4FA7753C"/>
    <w:rsid w:val="500A17DF"/>
    <w:rsid w:val="50406436"/>
    <w:rsid w:val="505E1269"/>
    <w:rsid w:val="507B4F96"/>
    <w:rsid w:val="507C629B"/>
    <w:rsid w:val="508C2CB2"/>
    <w:rsid w:val="51360F4D"/>
    <w:rsid w:val="515A2406"/>
    <w:rsid w:val="51B60992"/>
    <w:rsid w:val="51CB39BF"/>
    <w:rsid w:val="5204289F"/>
    <w:rsid w:val="52C703DE"/>
    <w:rsid w:val="52D341F1"/>
    <w:rsid w:val="52DF2202"/>
    <w:rsid w:val="52F34726"/>
    <w:rsid w:val="531A23E7"/>
    <w:rsid w:val="53874F99"/>
    <w:rsid w:val="53925529"/>
    <w:rsid w:val="53A641C9"/>
    <w:rsid w:val="53BD1BF0"/>
    <w:rsid w:val="53CB6987"/>
    <w:rsid w:val="53D85C9D"/>
    <w:rsid w:val="53F577CC"/>
    <w:rsid w:val="54051FE4"/>
    <w:rsid w:val="543B6499"/>
    <w:rsid w:val="546A778A"/>
    <w:rsid w:val="5492094F"/>
    <w:rsid w:val="54C36F1F"/>
    <w:rsid w:val="54D33936"/>
    <w:rsid w:val="54E52957"/>
    <w:rsid w:val="54F93B76"/>
    <w:rsid w:val="550B7314"/>
    <w:rsid w:val="55517A88"/>
    <w:rsid w:val="557E7653"/>
    <w:rsid w:val="55AD491E"/>
    <w:rsid w:val="560939B3"/>
    <w:rsid w:val="56183FCE"/>
    <w:rsid w:val="563E640C"/>
    <w:rsid w:val="565B7F3A"/>
    <w:rsid w:val="56727B5F"/>
    <w:rsid w:val="56C675EA"/>
    <w:rsid w:val="56EE2D2C"/>
    <w:rsid w:val="570C7D5E"/>
    <w:rsid w:val="573A75A8"/>
    <w:rsid w:val="574868BE"/>
    <w:rsid w:val="576077E8"/>
    <w:rsid w:val="57715504"/>
    <w:rsid w:val="57B439EF"/>
    <w:rsid w:val="57C31A8B"/>
    <w:rsid w:val="57FB5468"/>
    <w:rsid w:val="583E3953"/>
    <w:rsid w:val="58967865"/>
    <w:rsid w:val="58D5734A"/>
    <w:rsid w:val="58DB1253"/>
    <w:rsid w:val="590F5946"/>
    <w:rsid w:val="593E7CA2"/>
    <w:rsid w:val="59712A4B"/>
    <w:rsid w:val="598D237B"/>
    <w:rsid w:val="59C36FD2"/>
    <w:rsid w:val="59D217EB"/>
    <w:rsid w:val="5A0667C2"/>
    <w:rsid w:val="5A074243"/>
    <w:rsid w:val="5A9F7C3A"/>
    <w:rsid w:val="5AD52312"/>
    <w:rsid w:val="5ADE51A0"/>
    <w:rsid w:val="5AF42BC7"/>
    <w:rsid w:val="5AFC7FD4"/>
    <w:rsid w:val="5B0950EB"/>
    <w:rsid w:val="5B1256A0"/>
    <w:rsid w:val="5B1A2A78"/>
    <w:rsid w:val="5B312A2C"/>
    <w:rsid w:val="5B5A5DEF"/>
    <w:rsid w:val="5B5F2276"/>
    <w:rsid w:val="5BF81170"/>
    <w:rsid w:val="5C1E13B0"/>
    <w:rsid w:val="5C350FD5"/>
    <w:rsid w:val="5C381F5A"/>
    <w:rsid w:val="5C692729"/>
    <w:rsid w:val="5CDD04E9"/>
    <w:rsid w:val="5D1928CC"/>
    <w:rsid w:val="5D785D88"/>
    <w:rsid w:val="5D8031AC"/>
    <w:rsid w:val="5D975399"/>
    <w:rsid w:val="5D9C1821"/>
    <w:rsid w:val="5DB31446"/>
    <w:rsid w:val="5DB37248"/>
    <w:rsid w:val="5DB9334F"/>
    <w:rsid w:val="5DC529E5"/>
    <w:rsid w:val="5E284C88"/>
    <w:rsid w:val="5E53134F"/>
    <w:rsid w:val="5E9807BF"/>
    <w:rsid w:val="5E9F5BCB"/>
    <w:rsid w:val="5F060DF3"/>
    <w:rsid w:val="5F384AC5"/>
    <w:rsid w:val="5F8F32D6"/>
    <w:rsid w:val="5F94195C"/>
    <w:rsid w:val="5FD86A45"/>
    <w:rsid w:val="5FE01DDB"/>
    <w:rsid w:val="5FE926EA"/>
    <w:rsid w:val="5FFF100B"/>
    <w:rsid w:val="602F13A7"/>
    <w:rsid w:val="60343A63"/>
    <w:rsid w:val="60515592"/>
    <w:rsid w:val="60792ED3"/>
    <w:rsid w:val="609F3113"/>
    <w:rsid w:val="60CD295D"/>
    <w:rsid w:val="60D57D69"/>
    <w:rsid w:val="60D93996"/>
    <w:rsid w:val="61215C6A"/>
    <w:rsid w:val="614B322B"/>
    <w:rsid w:val="615F4C5A"/>
    <w:rsid w:val="6162028A"/>
    <w:rsid w:val="61C35837"/>
    <w:rsid w:val="61EE1B3B"/>
    <w:rsid w:val="62055EDD"/>
    <w:rsid w:val="623C5B26"/>
    <w:rsid w:val="62523DDE"/>
    <w:rsid w:val="6297324D"/>
    <w:rsid w:val="62A577CE"/>
    <w:rsid w:val="62AF6079"/>
    <w:rsid w:val="62CC6543"/>
    <w:rsid w:val="62D430B2"/>
    <w:rsid w:val="62FA54F0"/>
    <w:rsid w:val="633678D4"/>
    <w:rsid w:val="633C17DD"/>
    <w:rsid w:val="634E4F7A"/>
    <w:rsid w:val="63A81F29"/>
    <w:rsid w:val="63DF4869"/>
    <w:rsid w:val="63F6668D"/>
    <w:rsid w:val="63FE3A99"/>
    <w:rsid w:val="641536BE"/>
    <w:rsid w:val="646F5052"/>
    <w:rsid w:val="64875F7C"/>
    <w:rsid w:val="649E5BA1"/>
    <w:rsid w:val="64E9279D"/>
    <w:rsid w:val="653E7CA9"/>
    <w:rsid w:val="65A2414A"/>
    <w:rsid w:val="65EE67C8"/>
    <w:rsid w:val="65F0554E"/>
    <w:rsid w:val="65F74891"/>
    <w:rsid w:val="66146A07"/>
    <w:rsid w:val="665C6DFC"/>
    <w:rsid w:val="66682C0E"/>
    <w:rsid w:val="666E2599"/>
    <w:rsid w:val="66B40B0F"/>
    <w:rsid w:val="66E21C59"/>
    <w:rsid w:val="67367DE4"/>
    <w:rsid w:val="67731E47"/>
    <w:rsid w:val="67C87352"/>
    <w:rsid w:val="67CC15DC"/>
    <w:rsid w:val="67FB3025"/>
    <w:rsid w:val="68133F4F"/>
    <w:rsid w:val="681F29BA"/>
    <w:rsid w:val="689C6431"/>
    <w:rsid w:val="68BE43E7"/>
    <w:rsid w:val="691050EB"/>
    <w:rsid w:val="691D4401"/>
    <w:rsid w:val="6936532B"/>
    <w:rsid w:val="693871E3"/>
    <w:rsid w:val="69B82081"/>
    <w:rsid w:val="69D43F2F"/>
    <w:rsid w:val="69DD483F"/>
    <w:rsid w:val="69E51C4B"/>
    <w:rsid w:val="69E84DCE"/>
    <w:rsid w:val="6A0B4089"/>
    <w:rsid w:val="6A1B68A2"/>
    <w:rsid w:val="6A22772B"/>
    <w:rsid w:val="6A2B6B3C"/>
    <w:rsid w:val="6A4217A9"/>
    <w:rsid w:val="6A5F3B13"/>
    <w:rsid w:val="6A865F51"/>
    <w:rsid w:val="6AB3359E"/>
    <w:rsid w:val="6AD66FD5"/>
    <w:rsid w:val="6ADB11BD"/>
    <w:rsid w:val="6B2E7664"/>
    <w:rsid w:val="6B4B4A16"/>
    <w:rsid w:val="6B570828"/>
    <w:rsid w:val="6B627EBE"/>
    <w:rsid w:val="6B973810"/>
    <w:rsid w:val="6B977093"/>
    <w:rsid w:val="6B9F44A0"/>
    <w:rsid w:val="6BA01F21"/>
    <w:rsid w:val="6BA8152C"/>
    <w:rsid w:val="6BC27ED8"/>
    <w:rsid w:val="6BED679D"/>
    <w:rsid w:val="6C0A02CC"/>
    <w:rsid w:val="6C1156D8"/>
    <w:rsid w:val="6C88441D"/>
    <w:rsid w:val="6CAD6BDB"/>
    <w:rsid w:val="6CDC7B2E"/>
    <w:rsid w:val="6D062AED"/>
    <w:rsid w:val="6D3B3EC1"/>
    <w:rsid w:val="6D6A2812"/>
    <w:rsid w:val="6D98205C"/>
    <w:rsid w:val="6E1A1331"/>
    <w:rsid w:val="6E21673D"/>
    <w:rsid w:val="6E927CF6"/>
    <w:rsid w:val="6E9431F9"/>
    <w:rsid w:val="6EBA5637"/>
    <w:rsid w:val="6F792572"/>
    <w:rsid w:val="6FA71DBC"/>
    <w:rsid w:val="6FB410D2"/>
    <w:rsid w:val="6FDC4815"/>
    <w:rsid w:val="6FF042C5"/>
    <w:rsid w:val="6FFA3DC5"/>
    <w:rsid w:val="70026C53"/>
    <w:rsid w:val="700B625D"/>
    <w:rsid w:val="7030649D"/>
    <w:rsid w:val="706C4FFD"/>
    <w:rsid w:val="70816F66"/>
    <w:rsid w:val="708C3333"/>
    <w:rsid w:val="70B756B4"/>
    <w:rsid w:val="70D859B1"/>
    <w:rsid w:val="70F41A5E"/>
    <w:rsid w:val="7125222D"/>
    <w:rsid w:val="714F5DA7"/>
    <w:rsid w:val="718C60CA"/>
    <w:rsid w:val="719D0BF2"/>
    <w:rsid w:val="71AD6C8E"/>
    <w:rsid w:val="71BD6F28"/>
    <w:rsid w:val="71FA6D8D"/>
    <w:rsid w:val="722D62E3"/>
    <w:rsid w:val="7284346E"/>
    <w:rsid w:val="72993414"/>
    <w:rsid w:val="72B77140"/>
    <w:rsid w:val="72C5775B"/>
    <w:rsid w:val="72F67F2A"/>
    <w:rsid w:val="730F0E54"/>
    <w:rsid w:val="73317DD8"/>
    <w:rsid w:val="735C0F53"/>
    <w:rsid w:val="736672E4"/>
    <w:rsid w:val="7378686C"/>
    <w:rsid w:val="73950D2D"/>
    <w:rsid w:val="73A6484A"/>
    <w:rsid w:val="73F90A51"/>
    <w:rsid w:val="73FA42D5"/>
    <w:rsid w:val="741B228B"/>
    <w:rsid w:val="742D382A"/>
    <w:rsid w:val="743950BE"/>
    <w:rsid w:val="745D0776"/>
    <w:rsid w:val="74D70440"/>
    <w:rsid w:val="74DB35C2"/>
    <w:rsid w:val="75070F8F"/>
    <w:rsid w:val="756B0CB3"/>
    <w:rsid w:val="757302BE"/>
    <w:rsid w:val="758672DF"/>
    <w:rsid w:val="75CB1FD1"/>
    <w:rsid w:val="75EA1201"/>
    <w:rsid w:val="76442B95"/>
    <w:rsid w:val="76BB3AD8"/>
    <w:rsid w:val="7728668A"/>
    <w:rsid w:val="772B5411"/>
    <w:rsid w:val="775B39E2"/>
    <w:rsid w:val="775E4966"/>
    <w:rsid w:val="7771294A"/>
    <w:rsid w:val="77933B3B"/>
    <w:rsid w:val="77B41AF2"/>
    <w:rsid w:val="77C16C09"/>
    <w:rsid w:val="77E05E39"/>
    <w:rsid w:val="782E17BB"/>
    <w:rsid w:val="788E7211"/>
    <w:rsid w:val="78B75E9C"/>
    <w:rsid w:val="78CD47BD"/>
    <w:rsid w:val="78D750CC"/>
    <w:rsid w:val="78F45D01"/>
    <w:rsid w:val="79175EB6"/>
    <w:rsid w:val="79383E6C"/>
    <w:rsid w:val="79710B4E"/>
    <w:rsid w:val="79A757A5"/>
    <w:rsid w:val="79B47039"/>
    <w:rsid w:val="79BB4445"/>
    <w:rsid w:val="7A5B654D"/>
    <w:rsid w:val="7AB3115A"/>
    <w:rsid w:val="7AFA5152"/>
    <w:rsid w:val="7B132478"/>
    <w:rsid w:val="7B533262"/>
    <w:rsid w:val="7B95754E"/>
    <w:rsid w:val="7BB65505"/>
    <w:rsid w:val="7BBB198C"/>
    <w:rsid w:val="7BED3460"/>
    <w:rsid w:val="7C75312C"/>
    <w:rsid w:val="7C846E57"/>
    <w:rsid w:val="7C8B67E2"/>
    <w:rsid w:val="7CA26A4B"/>
    <w:rsid w:val="7CBD4A32"/>
    <w:rsid w:val="7CCC724B"/>
    <w:rsid w:val="7CDE07EA"/>
    <w:rsid w:val="7D1379BF"/>
    <w:rsid w:val="7D1A2BCE"/>
    <w:rsid w:val="7D264462"/>
    <w:rsid w:val="7D74675F"/>
    <w:rsid w:val="7E0A24D6"/>
    <w:rsid w:val="7E163D6A"/>
    <w:rsid w:val="7E2E4C94"/>
    <w:rsid w:val="7EAF2C64"/>
    <w:rsid w:val="7F124F07"/>
    <w:rsid w:val="7F2F6A35"/>
    <w:rsid w:val="7F8C4BD0"/>
    <w:rsid w:val="7FA347F6"/>
    <w:rsid w:val="7FFE1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480" w:lineRule="atLeast"/>
      <w:ind w:firstLine="595" w:firstLineChars="0"/>
      <w:textAlignment w:val="baseline"/>
    </w:pPr>
    <w:rPr>
      <w:rFonts w:ascii="等线" w:hAnsi="等线"/>
      <w:sz w:val="28"/>
      <w:szCs w:val="22"/>
    </w:rPr>
  </w:style>
  <w:style w:type="paragraph" w:styleId="3">
    <w:name w:val="toc 1"/>
    <w:basedOn w:val="1"/>
    <w:next w:val="1"/>
    <w:unhideWhenUsed/>
    <w:qFormat/>
    <w:uiPriority w:val="39"/>
    <w:pPr>
      <w:tabs>
        <w:tab w:val="right" w:leader="dot" w:pos="8296"/>
      </w:tabs>
      <w:jc w:val="center"/>
    </w:pPr>
    <w:rPr>
      <w:b/>
      <w:sz w:val="32"/>
    </w:rPr>
  </w:style>
  <w:style w:type="paragraph" w:styleId="5">
    <w:name w:val="Document Map"/>
    <w:basedOn w:val="1"/>
    <w:link w:val="24"/>
    <w:unhideWhenUsed/>
    <w:qFormat/>
    <w:uiPriority w:val="99"/>
    <w:rPr>
      <w:rFonts w:ascii="宋体" w:eastAsia="宋体"/>
      <w:sz w:val="18"/>
      <w:szCs w:val="18"/>
    </w:rPr>
  </w:style>
  <w:style w:type="paragraph" w:styleId="6">
    <w:name w:val="Body Text Indent"/>
    <w:basedOn w:val="1"/>
    <w:unhideWhenUsed/>
    <w:qFormat/>
    <w:uiPriority w:val="99"/>
    <w:pPr>
      <w:ind w:firstLine="420" w:firstLineChars="200"/>
      <w:jc w:val="both"/>
    </w:pPr>
    <w:rPr>
      <w:szCs w:val="20"/>
    </w:rPr>
  </w:style>
  <w:style w:type="paragraph" w:styleId="7">
    <w:name w:val="Balloon Text"/>
    <w:basedOn w:val="1"/>
    <w:link w:val="23"/>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next w:val="1"/>
    <w:unhideWhenUsed/>
    <w:qFormat/>
    <w:uiPriority w:val="99"/>
    <w:pPr>
      <w:ind w:firstLine="420" w:firstLineChars="200"/>
    </w:pPr>
    <w:rPr>
      <w:rFonts w:eastAsia="宋体"/>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22"/>
    <w:rPr>
      <w:b/>
    </w:rPr>
  </w:style>
  <w:style w:type="character" w:styleId="17">
    <w:name w:val="Hyperlink"/>
    <w:basedOn w:val="15"/>
    <w:unhideWhenUsed/>
    <w:qFormat/>
    <w:uiPriority w:val="99"/>
    <w:rPr>
      <w:color w:val="0000FF"/>
      <w:u w:val="single"/>
    </w:rPr>
  </w:style>
  <w:style w:type="paragraph" w:customStyle="1" w:styleId="18">
    <w:name w:val="表格内容居中"/>
    <w:basedOn w:val="1"/>
    <w:next w:val="1"/>
    <w:link w:val="25"/>
    <w:qFormat/>
    <w:uiPriority w:val="0"/>
    <w:pPr>
      <w:spacing w:line="360" w:lineRule="exact"/>
      <w:jc w:val="center"/>
    </w:pPr>
    <w:rPr>
      <w:rFonts w:ascii="Times New Roman" w:hAnsi="Times New Roman"/>
      <w:color w:val="000000"/>
      <w:kern w:val="21"/>
    </w:rPr>
  </w:style>
  <w:style w:type="paragraph" w:customStyle="1" w:styleId="19">
    <w:name w:val="XX表格居中"/>
    <w:basedOn w:val="1"/>
    <w:next w:val="1"/>
    <w:link w:val="26"/>
    <w:qFormat/>
    <w:uiPriority w:val="0"/>
    <w:pPr>
      <w:snapToGrid w:val="0"/>
      <w:jc w:val="center"/>
    </w:pPr>
    <w:rPr>
      <w:rFonts w:ascii="Times New Roman" w:hAnsi="Times New Roman"/>
      <w:color w:val="000000"/>
      <w:kern w:val="21"/>
    </w:rPr>
  </w:style>
  <w:style w:type="paragraph" w:customStyle="1" w:styleId="20">
    <w:name w:val="表"/>
    <w:qFormat/>
    <w:uiPriority w:val="0"/>
    <w:pPr>
      <w:spacing w:line="240" w:lineRule="auto"/>
      <w:ind w:firstLine="0" w:firstLineChars="0"/>
      <w:jc w:val="center"/>
    </w:pPr>
    <w:rPr>
      <w:rFonts w:ascii="Times New Roman" w:hAnsi="Times New Roman" w:eastAsia="宋体" w:cs="Times New Roman"/>
      <w:sz w:val="21"/>
      <w:lang w:val="en-US" w:eastAsia="zh-CN" w:bidi="ar-SA"/>
    </w:rPr>
  </w:style>
  <w:style w:type="character" w:customStyle="1" w:styleId="21">
    <w:name w:val="页眉 字符"/>
    <w:basedOn w:val="15"/>
    <w:link w:val="9"/>
    <w:qFormat/>
    <w:uiPriority w:val="99"/>
    <w:rPr>
      <w:sz w:val="18"/>
      <w:szCs w:val="18"/>
    </w:rPr>
  </w:style>
  <w:style w:type="character" w:customStyle="1" w:styleId="22">
    <w:name w:val="页脚 字符"/>
    <w:basedOn w:val="15"/>
    <w:link w:val="8"/>
    <w:qFormat/>
    <w:uiPriority w:val="99"/>
    <w:rPr>
      <w:sz w:val="18"/>
      <w:szCs w:val="18"/>
    </w:rPr>
  </w:style>
  <w:style w:type="character" w:customStyle="1" w:styleId="23">
    <w:name w:val="批注框文本 字符"/>
    <w:basedOn w:val="15"/>
    <w:link w:val="7"/>
    <w:semiHidden/>
    <w:qFormat/>
    <w:uiPriority w:val="99"/>
    <w:rPr>
      <w:sz w:val="18"/>
      <w:szCs w:val="18"/>
    </w:rPr>
  </w:style>
  <w:style w:type="character" w:customStyle="1" w:styleId="24">
    <w:name w:val="文档结构图 字符"/>
    <w:basedOn w:val="15"/>
    <w:link w:val="5"/>
    <w:semiHidden/>
    <w:qFormat/>
    <w:uiPriority w:val="99"/>
    <w:rPr>
      <w:rFonts w:ascii="宋体" w:eastAsia="宋体"/>
      <w:sz w:val="18"/>
      <w:szCs w:val="18"/>
    </w:rPr>
  </w:style>
  <w:style w:type="character" w:customStyle="1" w:styleId="25">
    <w:name w:val="表格内容居中 Char"/>
    <w:link w:val="18"/>
    <w:qFormat/>
    <w:locked/>
    <w:uiPriority w:val="0"/>
    <w:rPr>
      <w:rFonts w:ascii="Times New Roman" w:hAnsi="Times New Roman"/>
      <w:color w:val="000000"/>
      <w:kern w:val="21"/>
    </w:rPr>
  </w:style>
  <w:style w:type="character" w:customStyle="1" w:styleId="26">
    <w:name w:val="XX表格居中 Char"/>
    <w:link w:val="19"/>
    <w:qFormat/>
    <w:locked/>
    <w:uiPriority w:val="0"/>
    <w:rPr>
      <w:rFonts w:ascii="Times New Roman" w:hAnsi="Times New Roman"/>
      <w:color w:val="000000"/>
      <w:kern w:val="21"/>
    </w:rPr>
  </w:style>
  <w:style w:type="table" w:customStyle="1" w:styleId="27">
    <w:name w:val="网格型1"/>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5172</Words>
  <Characters>5662</Characters>
  <Lines>26</Lines>
  <Paragraphs>7</Paragraphs>
  <TotalTime>15</TotalTime>
  <ScaleCrop>false</ScaleCrop>
  <LinksUpToDate>false</LinksUpToDate>
  <CharactersWithSpaces>5732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2017-02-24T01:20:00Z</dcterms:created>
  <dc:creator>xingtai</dc:creator>
  <cp:lastModifiedBy>Dell</cp:lastModifiedBy>
  <cp:lastPrinted>2020-06-29T08:11:00Z</cp:lastPrinted>
  <dcterms:modified xsi:type="dcterms:W3CDTF">2022-09-30T03:58:58Z</dcterms:modified>
  <dc:title>河北润德永邦再生资源利用有限公司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74D3DE03FBBC49F19672B15C58BD1CE8</vt:lpwstr>
  </property>
</Properties>
</file>